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D9956" w14:textId="77777777" w:rsidR="005935B9" w:rsidRDefault="005935B9" w:rsidP="005935B9">
      <w:pPr>
        <w:pStyle w:val="Tekstpodstawowy"/>
        <w:jc w:val="right"/>
        <w:rPr>
          <w:rFonts w:ascii="Calibri" w:hAnsi="Calibri" w:cs="Calibri"/>
          <w:color w:val="000000"/>
        </w:rPr>
      </w:pPr>
    </w:p>
    <w:p w14:paraId="48B047E4" w14:textId="552D7D7E" w:rsidR="005935B9" w:rsidRDefault="005935B9" w:rsidP="005935B9">
      <w:pPr>
        <w:pStyle w:val="Tekstpodstawowy"/>
        <w:jc w:val="right"/>
      </w:pPr>
      <w:r>
        <w:rPr>
          <w:rFonts w:ascii="Calibri" w:hAnsi="Calibri" w:cs="Calibri"/>
          <w:color w:val="000000"/>
        </w:rPr>
        <w:t xml:space="preserve">Załącznik nr </w:t>
      </w:r>
      <w:r w:rsidR="000231EC">
        <w:rPr>
          <w:rFonts w:ascii="Calibri" w:hAnsi="Calibri" w:cs="Calibri"/>
          <w:color w:val="000000"/>
        </w:rPr>
        <w:t>5</w:t>
      </w:r>
      <w:r>
        <w:rPr>
          <w:rFonts w:ascii="Calibri" w:hAnsi="Calibri" w:cs="Calibri"/>
          <w:color w:val="000000"/>
        </w:rPr>
        <w:t xml:space="preserve"> do zapytania ofertowego</w:t>
      </w:r>
    </w:p>
    <w:p w14:paraId="2DC2D2E4" w14:textId="77777777" w:rsidR="005935B9" w:rsidRPr="005935B9" w:rsidRDefault="005935B9" w:rsidP="00F140A3">
      <w:pPr>
        <w:pStyle w:val="Nagwek6"/>
        <w:numPr>
          <w:ilvl w:val="5"/>
          <w:numId w:val="26"/>
        </w:numPr>
        <w:jc w:val="center"/>
        <w:rPr>
          <w:rFonts w:ascii="Calibri" w:hAnsi="Calibri" w:cs="Calibri"/>
          <w:color w:val="000000"/>
          <w:sz w:val="24"/>
          <w:szCs w:val="24"/>
          <w:u w:val="single"/>
        </w:rPr>
      </w:pPr>
    </w:p>
    <w:p w14:paraId="26213F3C" w14:textId="77777777" w:rsidR="00871AF3" w:rsidRDefault="00C53CFE" w:rsidP="00C53CFE">
      <w:pPr>
        <w:pStyle w:val="Standarduser"/>
        <w:spacing w:after="0" w:line="240" w:lineRule="auto"/>
        <w:jc w:val="center"/>
        <w:rPr>
          <w:rFonts w:ascii="Calibri" w:hAnsi="Calibri" w:cs="Calibri"/>
          <w:b/>
          <w:bCs/>
        </w:rPr>
      </w:pPr>
      <w:r w:rsidRPr="003F25AF">
        <w:rPr>
          <w:rFonts w:ascii="Calibri" w:hAnsi="Calibri" w:cs="Calibri"/>
          <w:b/>
          <w:bCs/>
        </w:rPr>
        <w:t>UMOWA</w:t>
      </w:r>
    </w:p>
    <w:p w14:paraId="6483A26F" w14:textId="77777777" w:rsidR="00C53CFE" w:rsidRPr="003F25AF" w:rsidRDefault="00C53CFE" w:rsidP="00C53CFE">
      <w:pPr>
        <w:pStyle w:val="Standarduser"/>
        <w:spacing w:after="0" w:line="240" w:lineRule="auto"/>
        <w:jc w:val="center"/>
        <w:rPr>
          <w:rFonts w:ascii="Calibri" w:hAnsi="Calibri" w:cs="Calibri"/>
        </w:rPr>
      </w:pPr>
      <w:r w:rsidRPr="003F25AF">
        <w:rPr>
          <w:rFonts w:ascii="Calibri" w:hAnsi="Calibri" w:cs="Calibri"/>
        </w:rPr>
        <w:t>zawarta w dniu</w:t>
      </w:r>
      <w:r w:rsidR="009C71B6">
        <w:rPr>
          <w:rFonts w:ascii="Calibri" w:hAnsi="Calibri" w:cs="Calibri"/>
        </w:rPr>
        <w:t xml:space="preserve"> </w:t>
      </w:r>
      <w:r w:rsidR="005935B9">
        <w:rPr>
          <w:rFonts w:ascii="Calibri" w:hAnsi="Calibri" w:cs="Calibri"/>
        </w:rPr>
        <w:t>………….</w:t>
      </w:r>
      <w:r w:rsidR="009C71B6">
        <w:rPr>
          <w:rFonts w:ascii="Calibri" w:hAnsi="Calibri" w:cs="Calibri"/>
        </w:rPr>
        <w:t xml:space="preserve"> r. </w:t>
      </w:r>
      <w:r w:rsidRPr="003F25AF">
        <w:rPr>
          <w:rFonts w:ascii="Calibri" w:hAnsi="Calibri" w:cs="Calibri"/>
        </w:rPr>
        <w:t xml:space="preserve">w </w:t>
      </w:r>
      <w:r>
        <w:rPr>
          <w:rFonts w:ascii="Calibri" w:hAnsi="Calibri" w:cs="Calibri"/>
        </w:rPr>
        <w:t>Szczecinie</w:t>
      </w:r>
      <w:r w:rsidRPr="003F25AF">
        <w:rPr>
          <w:rFonts w:ascii="Calibri" w:hAnsi="Calibri" w:cs="Calibri"/>
        </w:rPr>
        <w:t>,</w:t>
      </w:r>
    </w:p>
    <w:p w14:paraId="28FB5AA9" w14:textId="77777777" w:rsidR="00C53CFE" w:rsidRDefault="00C53CFE" w:rsidP="00C53CFE">
      <w:pPr>
        <w:pStyle w:val="Standarduser"/>
        <w:spacing w:after="0" w:line="240" w:lineRule="auto"/>
        <w:jc w:val="center"/>
        <w:rPr>
          <w:rFonts w:ascii="Calibri" w:hAnsi="Calibri" w:cs="Calibri"/>
        </w:rPr>
      </w:pPr>
      <w:r w:rsidRPr="003F25AF">
        <w:rPr>
          <w:rFonts w:ascii="Calibri" w:hAnsi="Calibri" w:cs="Calibri"/>
        </w:rPr>
        <w:t>pomiędzy</w:t>
      </w:r>
    </w:p>
    <w:p w14:paraId="4DD1D32B" w14:textId="77777777" w:rsidR="0006205B" w:rsidRPr="003F25AF" w:rsidRDefault="0006205B" w:rsidP="00C53CFE">
      <w:pPr>
        <w:pStyle w:val="Standarduser"/>
        <w:spacing w:after="0" w:line="240" w:lineRule="auto"/>
        <w:jc w:val="center"/>
        <w:rPr>
          <w:rFonts w:ascii="Calibri" w:hAnsi="Calibri" w:cs="Calibri"/>
        </w:rPr>
      </w:pPr>
    </w:p>
    <w:p w14:paraId="059F074B" w14:textId="77777777" w:rsidR="0003222C" w:rsidRPr="0003222C" w:rsidRDefault="0003222C" w:rsidP="0003222C">
      <w:pPr>
        <w:pStyle w:val="Standarduser"/>
        <w:spacing w:after="0" w:line="240" w:lineRule="auto"/>
        <w:jc w:val="both"/>
        <w:rPr>
          <w:rFonts w:ascii="Calibri" w:hAnsi="Calibri" w:cs="Calibri"/>
          <w:color w:val="000000" w:themeColor="text1"/>
        </w:rPr>
      </w:pPr>
      <w:r w:rsidRPr="00B85A35">
        <w:rPr>
          <w:rFonts w:ascii="Calibri" w:hAnsi="Calibri" w:cs="Calibri"/>
          <w:b/>
          <w:color w:val="000000" w:themeColor="text1"/>
        </w:rPr>
        <w:t xml:space="preserve">Inter </w:t>
      </w:r>
      <w:r w:rsidR="005935B9">
        <w:rPr>
          <w:rFonts w:ascii="Calibri" w:hAnsi="Calibri" w:cs="Calibri"/>
          <w:b/>
          <w:color w:val="000000" w:themeColor="text1"/>
        </w:rPr>
        <w:t>Play</w:t>
      </w:r>
      <w:r w:rsidRPr="00B85A35">
        <w:rPr>
          <w:rFonts w:ascii="Calibri" w:hAnsi="Calibri" w:cs="Calibri"/>
          <w:b/>
          <w:color w:val="000000" w:themeColor="text1"/>
        </w:rPr>
        <w:t xml:space="preserve"> A. Pawłowski, M. Soroka Sp. komandytowa</w:t>
      </w:r>
      <w:r w:rsidRPr="0003222C">
        <w:rPr>
          <w:rFonts w:ascii="Calibri" w:hAnsi="Calibri" w:cs="Calibri"/>
          <w:color w:val="000000" w:themeColor="text1"/>
        </w:rPr>
        <w:t xml:space="preserve"> z siedzibą w Szczecinie (71-161)</w:t>
      </w:r>
      <w:r w:rsidR="005935B9">
        <w:rPr>
          <w:rFonts w:ascii="Calibri" w:hAnsi="Calibri" w:cs="Calibri"/>
          <w:color w:val="000000" w:themeColor="text1"/>
        </w:rPr>
        <w:t xml:space="preserve">, </w:t>
      </w:r>
      <w:r w:rsidR="005935B9">
        <w:rPr>
          <w:rFonts w:ascii="Calibri" w:hAnsi="Calibri" w:cs="Calibri"/>
          <w:color w:val="000000" w:themeColor="text1"/>
        </w:rPr>
        <w:br/>
      </w:r>
      <w:r w:rsidRPr="0003222C">
        <w:rPr>
          <w:rFonts w:ascii="Calibri" w:hAnsi="Calibri" w:cs="Calibri"/>
          <w:color w:val="000000" w:themeColor="text1"/>
        </w:rPr>
        <w:t>ul. Tomasza Zana 6, wpisaną do Rejestru Przedsiębiorców Krajowego Rejestru Sądowego pod numerem KRS 0000936648, NIP: 8513057647, REGON: 320529879, reprezentowaną przez:</w:t>
      </w:r>
    </w:p>
    <w:p w14:paraId="40E78696" w14:textId="77777777" w:rsidR="0003222C" w:rsidRPr="0003222C" w:rsidRDefault="0003222C" w:rsidP="0003222C">
      <w:pPr>
        <w:pStyle w:val="Standarduser"/>
        <w:spacing w:after="0" w:line="240" w:lineRule="auto"/>
        <w:jc w:val="both"/>
        <w:rPr>
          <w:rFonts w:ascii="Calibri" w:hAnsi="Calibri" w:cs="Calibri"/>
          <w:color w:val="000000" w:themeColor="text1"/>
        </w:rPr>
      </w:pPr>
      <w:r w:rsidRPr="0003222C">
        <w:rPr>
          <w:rFonts w:ascii="Calibri" w:hAnsi="Calibri" w:cs="Calibri"/>
          <w:color w:val="000000" w:themeColor="text1"/>
        </w:rPr>
        <w:t>Andrzeja Pawłowskiego – Komplementariusz,</w:t>
      </w:r>
    </w:p>
    <w:p w14:paraId="0D230721" w14:textId="77777777" w:rsidR="00C53CFE" w:rsidRPr="003F25AF" w:rsidRDefault="00C53CFE" w:rsidP="00C53CFE">
      <w:pPr>
        <w:pStyle w:val="Standarduser"/>
        <w:spacing w:after="0" w:line="240" w:lineRule="auto"/>
        <w:jc w:val="both"/>
        <w:rPr>
          <w:rFonts w:ascii="Calibri" w:hAnsi="Calibri" w:cs="Calibri"/>
        </w:rPr>
      </w:pPr>
      <w:r w:rsidRPr="003F25AF">
        <w:rPr>
          <w:rFonts w:ascii="Calibri" w:hAnsi="Calibri" w:cs="Calibri"/>
        </w:rPr>
        <w:t>zwan</w:t>
      </w:r>
      <w:r>
        <w:rPr>
          <w:rFonts w:ascii="Calibri" w:hAnsi="Calibri" w:cs="Calibri"/>
        </w:rPr>
        <w:t>a</w:t>
      </w:r>
      <w:r w:rsidRPr="003F25AF">
        <w:rPr>
          <w:rFonts w:ascii="Calibri" w:hAnsi="Calibri" w:cs="Calibri"/>
        </w:rPr>
        <w:t xml:space="preserve"> w dalszej treści umowy </w:t>
      </w:r>
      <w:r w:rsidRPr="007A6855">
        <w:rPr>
          <w:rFonts w:ascii="Calibri" w:hAnsi="Calibri" w:cs="Calibri"/>
          <w:b/>
          <w:bCs/>
        </w:rPr>
        <w:t>„Zamawiającym”</w:t>
      </w:r>
    </w:p>
    <w:p w14:paraId="13D54047" w14:textId="77777777" w:rsidR="00C53CFE" w:rsidRPr="003F25AF" w:rsidRDefault="00C53CFE" w:rsidP="00C53CFE">
      <w:pPr>
        <w:pStyle w:val="Standarduser"/>
        <w:spacing w:after="0" w:line="240" w:lineRule="auto"/>
        <w:jc w:val="both"/>
        <w:rPr>
          <w:rFonts w:ascii="Calibri" w:hAnsi="Calibri" w:cs="Calibri"/>
        </w:rPr>
      </w:pPr>
      <w:r w:rsidRPr="003F25AF">
        <w:rPr>
          <w:rFonts w:ascii="Calibri" w:hAnsi="Calibri" w:cs="Calibri"/>
        </w:rPr>
        <w:t>a</w:t>
      </w:r>
    </w:p>
    <w:p w14:paraId="770F9B9D" w14:textId="77777777" w:rsidR="00B85A35" w:rsidRPr="005935B9" w:rsidRDefault="005935B9" w:rsidP="00C53CFE">
      <w:pPr>
        <w:pStyle w:val="Standarduser"/>
        <w:spacing w:after="0" w:line="240" w:lineRule="auto"/>
        <w:jc w:val="both"/>
        <w:rPr>
          <w:rFonts w:ascii="Calibri" w:hAnsi="Calibri" w:cs="Calibri"/>
          <w:color w:val="000000" w:themeColor="text1"/>
        </w:rPr>
      </w:pPr>
      <w:r w:rsidRPr="005935B9">
        <w:rPr>
          <w:rFonts w:ascii="Calibri" w:hAnsi="Calibri" w:cs="Calibri"/>
          <w:color w:val="000000" w:themeColor="text1"/>
        </w:rPr>
        <w:t>…………………………………………………………..</w:t>
      </w:r>
    </w:p>
    <w:p w14:paraId="2CD1BC3D" w14:textId="77777777" w:rsidR="00C53CFE" w:rsidRDefault="00C53CFE" w:rsidP="00C53CFE">
      <w:pPr>
        <w:pStyle w:val="Standarduser"/>
        <w:spacing w:after="0" w:line="240" w:lineRule="auto"/>
        <w:jc w:val="both"/>
        <w:rPr>
          <w:rFonts w:ascii="Calibri" w:hAnsi="Calibri" w:cs="Calibri"/>
        </w:rPr>
      </w:pPr>
      <w:r w:rsidRPr="003F25AF">
        <w:rPr>
          <w:rFonts w:ascii="Calibri" w:hAnsi="Calibri" w:cs="Calibri"/>
        </w:rPr>
        <w:t>zwanym dalej „Wykonawcą”,</w:t>
      </w:r>
    </w:p>
    <w:p w14:paraId="052F40B6" w14:textId="77777777" w:rsidR="009C71B6" w:rsidRPr="003F25AF" w:rsidRDefault="009C71B6" w:rsidP="00C53CFE">
      <w:pPr>
        <w:pStyle w:val="Standarduser"/>
        <w:spacing w:after="0" w:line="240" w:lineRule="auto"/>
        <w:jc w:val="both"/>
        <w:rPr>
          <w:rFonts w:ascii="Calibri" w:hAnsi="Calibri" w:cs="Calibri"/>
        </w:rPr>
      </w:pPr>
    </w:p>
    <w:p w14:paraId="00D243B6" w14:textId="77777777" w:rsidR="00C53CFE" w:rsidRPr="003F25AF" w:rsidRDefault="00C53CFE" w:rsidP="00C53CFE">
      <w:pPr>
        <w:pStyle w:val="Standarduser"/>
        <w:spacing w:after="0" w:line="240" w:lineRule="auto"/>
        <w:jc w:val="both"/>
        <w:rPr>
          <w:rFonts w:ascii="Calibri" w:hAnsi="Calibri" w:cs="Calibri"/>
        </w:rPr>
      </w:pPr>
      <w:r w:rsidRPr="003F25AF">
        <w:rPr>
          <w:rFonts w:ascii="Calibri" w:hAnsi="Calibri" w:cs="Calibri"/>
        </w:rPr>
        <w:t>została zawarta umowa następującej treści</w:t>
      </w:r>
      <w:r>
        <w:rPr>
          <w:rFonts w:ascii="Calibri" w:hAnsi="Calibri" w:cs="Calibri"/>
        </w:rPr>
        <w:t xml:space="preserve"> („Umowa”)</w:t>
      </w:r>
      <w:r w:rsidRPr="003F25AF">
        <w:rPr>
          <w:rFonts w:ascii="Calibri" w:hAnsi="Calibri" w:cs="Calibri"/>
        </w:rPr>
        <w:t>:</w:t>
      </w:r>
    </w:p>
    <w:p w14:paraId="1D7C5C6F" w14:textId="77777777" w:rsidR="00C53CFE" w:rsidRPr="003F25AF" w:rsidRDefault="00C53CFE" w:rsidP="00C53CFE">
      <w:pPr>
        <w:pStyle w:val="Standarduser"/>
        <w:spacing w:after="0" w:line="240" w:lineRule="auto"/>
        <w:jc w:val="both"/>
        <w:rPr>
          <w:rFonts w:ascii="Calibri" w:hAnsi="Calibri" w:cs="Calibri"/>
        </w:rPr>
      </w:pPr>
    </w:p>
    <w:p w14:paraId="46F2D475" w14:textId="77777777" w:rsidR="00C53CFE" w:rsidRPr="00185FBD" w:rsidRDefault="00C53CFE" w:rsidP="00C53CFE">
      <w:pPr>
        <w:pStyle w:val="Standarduser"/>
        <w:spacing w:after="0" w:line="240" w:lineRule="auto"/>
        <w:jc w:val="center"/>
        <w:rPr>
          <w:rFonts w:ascii="Calibri" w:hAnsi="Calibri" w:cs="Calibri"/>
          <w:b/>
          <w:color w:val="000000" w:themeColor="text1"/>
        </w:rPr>
      </w:pPr>
      <w:r w:rsidRPr="00185FBD">
        <w:rPr>
          <w:rFonts w:ascii="Calibri" w:hAnsi="Calibri" w:cs="Calibri"/>
          <w:b/>
          <w:color w:val="000000" w:themeColor="text1"/>
        </w:rPr>
        <w:t>§ 1</w:t>
      </w:r>
    </w:p>
    <w:p w14:paraId="6CCD7271" w14:textId="77777777" w:rsidR="007C44C5" w:rsidRPr="006C7A83" w:rsidRDefault="00C53CFE" w:rsidP="006C7A83">
      <w:pPr>
        <w:pStyle w:val="Standarduser"/>
        <w:spacing w:after="0" w:line="240" w:lineRule="auto"/>
        <w:jc w:val="center"/>
        <w:rPr>
          <w:rFonts w:ascii="Calibri" w:hAnsi="Calibri" w:cs="Calibri"/>
          <w:b/>
          <w:color w:val="000000" w:themeColor="text1"/>
        </w:rPr>
      </w:pPr>
      <w:r w:rsidRPr="00185FBD">
        <w:rPr>
          <w:rFonts w:ascii="Calibri" w:hAnsi="Calibri" w:cs="Calibri"/>
          <w:b/>
          <w:color w:val="000000" w:themeColor="text1"/>
        </w:rPr>
        <w:t xml:space="preserve">Przedmiot umowy. </w:t>
      </w:r>
    </w:p>
    <w:p w14:paraId="176C8CFC" w14:textId="77777777" w:rsidR="000231EC" w:rsidRDefault="000231EC" w:rsidP="000231EC">
      <w:pPr>
        <w:numPr>
          <w:ilvl w:val="0"/>
          <w:numId w:val="24"/>
        </w:numPr>
        <w:shd w:val="clear" w:color="auto" w:fill="FFFFFF"/>
        <w:suppressAutoHyphens w:val="0"/>
        <w:ind w:left="284" w:hanging="284"/>
        <w:jc w:val="both"/>
        <w:rPr>
          <w:rFonts w:ascii="Calibri" w:hAnsi="Calibri" w:cs="Calibri"/>
          <w:color w:val="000000"/>
        </w:rPr>
      </w:pPr>
      <w:r w:rsidRPr="00566EAA">
        <w:rPr>
          <w:rFonts w:ascii="Calibri" w:hAnsi="Calibri" w:cs="Calibri"/>
          <w:color w:val="000000"/>
        </w:rPr>
        <w:t xml:space="preserve">Przedmiotem zamówienia jest </w:t>
      </w:r>
      <w:r>
        <w:rPr>
          <w:rFonts w:ascii="Calibri" w:hAnsi="Calibri" w:cs="Calibri"/>
          <w:b/>
        </w:rPr>
        <w:t>rozbudowa wewnętrznego narzędzia klasy ERP</w:t>
      </w:r>
      <w:r w:rsidRPr="00AE4709">
        <w:rPr>
          <w:rFonts w:ascii="Calibri" w:hAnsi="Calibri" w:cs="Calibri"/>
          <w:color w:val="000000"/>
        </w:rPr>
        <w:t xml:space="preserve"> obejmując</w:t>
      </w:r>
      <w:r>
        <w:rPr>
          <w:rFonts w:ascii="Calibri" w:hAnsi="Calibri" w:cs="Calibri"/>
          <w:color w:val="000000"/>
        </w:rPr>
        <w:t>ą</w:t>
      </w:r>
      <w:r>
        <w:rPr>
          <w:rFonts w:ascii="Calibri" w:hAnsi="Calibri" w:cs="Calibri"/>
          <w:b/>
          <w:color w:val="000000"/>
        </w:rPr>
        <w:t xml:space="preserve"> </w:t>
      </w:r>
      <w:r w:rsidRPr="007E130A">
        <w:rPr>
          <w:rFonts w:ascii="Calibri" w:hAnsi="Calibri" w:cs="Calibri"/>
          <w:color w:val="000000"/>
        </w:rPr>
        <w:t>o co najmniej:</w:t>
      </w:r>
    </w:p>
    <w:p w14:paraId="3A695D23" w14:textId="77777777" w:rsidR="000231EC" w:rsidRPr="00E6452C" w:rsidRDefault="000231EC" w:rsidP="000231EC">
      <w:pPr>
        <w:numPr>
          <w:ilvl w:val="1"/>
          <w:numId w:val="29"/>
        </w:numPr>
        <w:shd w:val="clear" w:color="auto" w:fill="FFFFFF"/>
        <w:suppressAutoHyphens w:val="0"/>
        <w:ind w:left="709" w:hanging="425"/>
        <w:jc w:val="both"/>
        <w:rPr>
          <w:rFonts w:ascii="Calibri" w:hAnsi="Calibri" w:cs="Calibri"/>
          <w:color w:val="000000"/>
        </w:rPr>
      </w:pPr>
      <w:r w:rsidRPr="00E6452C">
        <w:rPr>
          <w:rFonts w:ascii="Calibri" w:hAnsi="Calibri" w:cs="Calibri"/>
          <w:color w:val="000000"/>
        </w:rPr>
        <w:t>Część 1: Rozbudowa systemu Puzzle.</w:t>
      </w:r>
    </w:p>
    <w:p w14:paraId="7726ED64" w14:textId="77777777" w:rsidR="000231EC" w:rsidRPr="00E6452C" w:rsidRDefault="000231EC" w:rsidP="000231EC">
      <w:pPr>
        <w:numPr>
          <w:ilvl w:val="2"/>
          <w:numId w:val="29"/>
        </w:numPr>
        <w:suppressAutoHyphens w:val="0"/>
        <w:ind w:left="1276" w:hanging="567"/>
        <w:jc w:val="both"/>
        <w:rPr>
          <w:rFonts w:ascii="Calibri" w:hAnsi="Calibri" w:cs="Calibri"/>
          <w:color w:val="000000"/>
        </w:rPr>
      </w:pPr>
      <w:r w:rsidRPr="00E6452C">
        <w:rPr>
          <w:rFonts w:ascii="Calibri" w:hAnsi="Calibri" w:cs="Calibri"/>
          <w:color w:val="000000"/>
        </w:rPr>
        <w:t>Tworzenie ofert handlowych.</w:t>
      </w:r>
    </w:p>
    <w:p w14:paraId="2B6E01D3" w14:textId="77777777" w:rsidR="000231EC" w:rsidRPr="00E6452C" w:rsidRDefault="000231EC" w:rsidP="000231EC">
      <w:pPr>
        <w:numPr>
          <w:ilvl w:val="2"/>
          <w:numId w:val="29"/>
        </w:numPr>
        <w:suppressAutoHyphens w:val="0"/>
        <w:ind w:left="1276" w:hanging="567"/>
        <w:jc w:val="both"/>
        <w:rPr>
          <w:rFonts w:ascii="Calibri" w:hAnsi="Calibri" w:cs="Calibri"/>
          <w:color w:val="000000"/>
        </w:rPr>
      </w:pPr>
      <w:r w:rsidRPr="00E6452C">
        <w:rPr>
          <w:rFonts w:ascii="Calibri" w:hAnsi="Calibri" w:cs="Calibri"/>
          <w:color w:val="000000"/>
        </w:rPr>
        <w:t>Tworzenie zamówień/umów z klientami (np. automatyczne generowanie wzoru umowy, itp.).</w:t>
      </w:r>
    </w:p>
    <w:p w14:paraId="3648D617" w14:textId="77777777" w:rsidR="000231EC" w:rsidRPr="00E6452C" w:rsidRDefault="000231EC" w:rsidP="000231EC">
      <w:pPr>
        <w:numPr>
          <w:ilvl w:val="2"/>
          <w:numId w:val="29"/>
        </w:numPr>
        <w:suppressAutoHyphens w:val="0"/>
        <w:ind w:left="1276" w:hanging="567"/>
        <w:jc w:val="both"/>
        <w:rPr>
          <w:rFonts w:ascii="Calibri" w:hAnsi="Calibri" w:cs="Calibri"/>
          <w:color w:val="000000"/>
        </w:rPr>
      </w:pPr>
      <w:r w:rsidRPr="00E6452C">
        <w:rPr>
          <w:rFonts w:ascii="Calibri" w:hAnsi="Calibri" w:cs="Calibri"/>
          <w:color w:val="000000"/>
        </w:rPr>
        <w:t>Ewidencja wszystkich zamówień/umów z klientami i możliwość śledzenia ich statusu.</w:t>
      </w:r>
    </w:p>
    <w:p w14:paraId="234A136A" w14:textId="77777777" w:rsidR="000231EC" w:rsidRPr="00E6452C" w:rsidRDefault="000231EC" w:rsidP="000231EC">
      <w:pPr>
        <w:numPr>
          <w:ilvl w:val="2"/>
          <w:numId w:val="29"/>
        </w:numPr>
        <w:suppressAutoHyphens w:val="0"/>
        <w:ind w:left="1276" w:hanging="567"/>
        <w:jc w:val="both"/>
        <w:rPr>
          <w:rFonts w:ascii="Calibri" w:hAnsi="Calibri" w:cs="Calibri"/>
          <w:color w:val="000000"/>
        </w:rPr>
      </w:pPr>
      <w:r w:rsidRPr="00E6452C">
        <w:rPr>
          <w:rFonts w:ascii="Calibri" w:hAnsi="Calibri" w:cs="Calibri"/>
          <w:color w:val="000000"/>
        </w:rPr>
        <w:t>Tworzenie i wysyłanie zamówień produkcyjnych oraz zamówień komponentów do kooperantów na potrzeby konkretnych zamówień/umów z klientami.</w:t>
      </w:r>
    </w:p>
    <w:p w14:paraId="6BD781ED" w14:textId="77777777" w:rsidR="000231EC" w:rsidRPr="00E6452C" w:rsidRDefault="000231EC" w:rsidP="000231EC">
      <w:pPr>
        <w:numPr>
          <w:ilvl w:val="2"/>
          <w:numId w:val="29"/>
        </w:numPr>
        <w:suppressAutoHyphens w:val="0"/>
        <w:ind w:left="1276" w:hanging="567"/>
        <w:jc w:val="both"/>
        <w:rPr>
          <w:rFonts w:ascii="Calibri" w:hAnsi="Calibri" w:cs="Calibri"/>
          <w:color w:val="000000"/>
        </w:rPr>
      </w:pPr>
      <w:r w:rsidRPr="00E6452C">
        <w:rPr>
          <w:rFonts w:ascii="Calibri" w:hAnsi="Calibri" w:cs="Calibri"/>
          <w:color w:val="000000"/>
        </w:rPr>
        <w:t>Magazynowanie i zarządzanie zapasami.</w:t>
      </w:r>
    </w:p>
    <w:p w14:paraId="45A058AF" w14:textId="77777777" w:rsidR="000231EC" w:rsidRPr="00E6452C" w:rsidRDefault="000231EC" w:rsidP="000231EC">
      <w:pPr>
        <w:numPr>
          <w:ilvl w:val="2"/>
          <w:numId w:val="29"/>
        </w:numPr>
        <w:suppressAutoHyphens w:val="0"/>
        <w:ind w:left="1276" w:hanging="567"/>
        <w:jc w:val="both"/>
        <w:rPr>
          <w:rFonts w:ascii="Calibri" w:hAnsi="Calibri" w:cs="Calibri"/>
          <w:color w:val="000000"/>
        </w:rPr>
      </w:pPr>
      <w:r w:rsidRPr="00E6452C">
        <w:rPr>
          <w:rFonts w:ascii="Calibri" w:hAnsi="Calibri" w:cs="Calibri"/>
          <w:color w:val="000000"/>
        </w:rPr>
        <w:t>Planowanie i obsługa produkcji.</w:t>
      </w:r>
    </w:p>
    <w:p w14:paraId="33770785" w14:textId="77777777" w:rsidR="000231EC" w:rsidRPr="00E6452C" w:rsidRDefault="000231EC" w:rsidP="000231EC">
      <w:pPr>
        <w:numPr>
          <w:ilvl w:val="2"/>
          <w:numId w:val="29"/>
        </w:numPr>
        <w:suppressAutoHyphens w:val="0"/>
        <w:ind w:left="1276" w:hanging="567"/>
        <w:jc w:val="both"/>
        <w:rPr>
          <w:rFonts w:ascii="Calibri" w:hAnsi="Calibri" w:cs="Calibri"/>
          <w:color w:val="000000"/>
        </w:rPr>
      </w:pPr>
      <w:r w:rsidRPr="00E6452C">
        <w:rPr>
          <w:rFonts w:ascii="Calibri" w:hAnsi="Calibri" w:cs="Calibri"/>
          <w:color w:val="000000"/>
        </w:rPr>
        <w:t xml:space="preserve">Zarządzanie relacjami z klientami. </w:t>
      </w:r>
    </w:p>
    <w:p w14:paraId="786839E7" w14:textId="77777777" w:rsidR="000231EC" w:rsidRPr="00E6452C" w:rsidRDefault="000231EC" w:rsidP="000231EC">
      <w:pPr>
        <w:numPr>
          <w:ilvl w:val="2"/>
          <w:numId w:val="29"/>
        </w:numPr>
        <w:suppressAutoHyphens w:val="0"/>
        <w:ind w:left="1276" w:hanging="567"/>
        <w:jc w:val="both"/>
        <w:rPr>
          <w:rFonts w:ascii="Calibri" w:hAnsi="Calibri" w:cs="Calibri"/>
          <w:color w:val="000000"/>
        </w:rPr>
      </w:pPr>
      <w:r w:rsidRPr="00E6452C">
        <w:rPr>
          <w:rFonts w:ascii="Calibri" w:hAnsi="Calibri" w:cs="Calibri"/>
          <w:color w:val="000000"/>
        </w:rPr>
        <w:t>Obsługa księgowa obszarów wymienionych w punktach 1.1.6 i 1.1.7.</w:t>
      </w:r>
    </w:p>
    <w:p w14:paraId="518242C9" w14:textId="1643A824" w:rsidR="000231EC" w:rsidRPr="00E6452C" w:rsidRDefault="000231EC" w:rsidP="000231EC">
      <w:pPr>
        <w:numPr>
          <w:ilvl w:val="2"/>
          <w:numId w:val="29"/>
        </w:numPr>
        <w:suppressAutoHyphens w:val="0"/>
        <w:ind w:left="1276" w:hanging="567"/>
        <w:jc w:val="both"/>
        <w:rPr>
          <w:rFonts w:ascii="Calibri" w:hAnsi="Calibri" w:cs="Calibri"/>
          <w:color w:val="000000"/>
        </w:rPr>
      </w:pPr>
      <w:r w:rsidRPr="00E6452C">
        <w:rPr>
          <w:rFonts w:ascii="Calibri" w:hAnsi="Calibri" w:cs="Calibri"/>
          <w:color w:val="000000"/>
        </w:rPr>
        <w:t xml:space="preserve">Tworzenie zaawansowanych statystyk dot. sprzedaży oraz kosztów </w:t>
      </w:r>
      <w:r w:rsidRPr="00E6452C">
        <w:rPr>
          <w:rFonts w:ascii="Calibri" w:hAnsi="Calibri" w:cs="Calibri"/>
          <w:color w:val="000000"/>
        </w:rPr>
        <w:br/>
        <w:t>(np. sprzedaż poszczególnych produktów, rentowność, koszty, partnerzy, poszczególni handlowcy, sprzedaż w poszczególnych krajach na przestrzeni lat, sprzedaż do poszczególnych klientów na przestrzeni lat, ilość sprzedanych produktów do poszczególnych klientów – z podziałem na produkty, itp.).</w:t>
      </w:r>
    </w:p>
    <w:p w14:paraId="0D48FA34" w14:textId="77777777" w:rsidR="000231EC" w:rsidRPr="00E6452C" w:rsidRDefault="000231EC" w:rsidP="000231EC">
      <w:pPr>
        <w:numPr>
          <w:ilvl w:val="2"/>
          <w:numId w:val="29"/>
        </w:numPr>
        <w:suppressAutoHyphens w:val="0"/>
        <w:ind w:left="1276" w:hanging="709"/>
        <w:jc w:val="both"/>
        <w:rPr>
          <w:rFonts w:ascii="Calibri" w:hAnsi="Calibri" w:cs="Calibri"/>
          <w:color w:val="000000"/>
        </w:rPr>
      </w:pPr>
      <w:r w:rsidRPr="00E6452C">
        <w:rPr>
          <w:rFonts w:ascii="Calibri" w:hAnsi="Calibri" w:cs="Calibri"/>
          <w:color w:val="000000"/>
        </w:rPr>
        <w:t>Wykorzystanie AI przy automatyzacji procesów biznesowych.</w:t>
      </w:r>
    </w:p>
    <w:p w14:paraId="43B366EB" w14:textId="7F9ACC5F" w:rsidR="000231EC" w:rsidRPr="00E6452C" w:rsidRDefault="000231EC" w:rsidP="000231EC">
      <w:pPr>
        <w:numPr>
          <w:ilvl w:val="2"/>
          <w:numId w:val="29"/>
        </w:numPr>
        <w:suppressAutoHyphens w:val="0"/>
        <w:ind w:left="1276" w:hanging="709"/>
        <w:jc w:val="both"/>
        <w:rPr>
          <w:rFonts w:ascii="Calibri" w:hAnsi="Calibri" w:cs="Calibri"/>
          <w:color w:val="000000"/>
        </w:rPr>
      </w:pPr>
      <w:r w:rsidRPr="00E6452C">
        <w:rPr>
          <w:rFonts w:ascii="Calibri" w:hAnsi="Calibri" w:cs="Calibri"/>
          <w:color w:val="000000"/>
        </w:rPr>
        <w:t>Dodanie modułu do projektowania trampolin, zintegrowanego z systemem zamówień/umów z klientami, obejmującego następujące funkcje:</w:t>
      </w:r>
    </w:p>
    <w:p w14:paraId="548030E4" w14:textId="77777777" w:rsidR="000231EC" w:rsidRPr="00E6452C" w:rsidRDefault="000231EC" w:rsidP="000231EC">
      <w:pPr>
        <w:numPr>
          <w:ilvl w:val="1"/>
          <w:numId w:val="30"/>
        </w:numPr>
        <w:suppressAutoHyphens w:val="0"/>
        <w:ind w:left="1560" w:hanging="284"/>
        <w:jc w:val="both"/>
        <w:rPr>
          <w:rFonts w:ascii="Calibri" w:hAnsi="Calibri" w:cs="Calibri"/>
          <w:color w:val="000000"/>
        </w:rPr>
      </w:pPr>
      <w:r w:rsidRPr="00E6452C">
        <w:rPr>
          <w:rFonts w:ascii="Calibri" w:hAnsi="Calibri" w:cs="Calibri"/>
          <w:color w:val="000000"/>
        </w:rPr>
        <w:t>Kreator projektów trampolin z uwzględnieniem ich kształtów oraz rozmiarów,</w:t>
      </w:r>
    </w:p>
    <w:p w14:paraId="54E08DC4" w14:textId="709F44EE" w:rsidR="000231EC" w:rsidRPr="00E6452C" w:rsidRDefault="000231EC" w:rsidP="000231EC">
      <w:pPr>
        <w:numPr>
          <w:ilvl w:val="1"/>
          <w:numId w:val="30"/>
        </w:numPr>
        <w:suppressAutoHyphens w:val="0"/>
        <w:ind w:left="1560" w:hanging="284"/>
        <w:jc w:val="both"/>
        <w:rPr>
          <w:rFonts w:ascii="Calibri" w:hAnsi="Calibri" w:cs="Calibri"/>
          <w:color w:val="000000"/>
        </w:rPr>
      </w:pPr>
      <w:r w:rsidRPr="00E6452C">
        <w:rPr>
          <w:rFonts w:ascii="Calibri" w:hAnsi="Calibri" w:cs="Calibri"/>
          <w:color w:val="000000"/>
        </w:rPr>
        <w:lastRenderedPageBreak/>
        <w:t xml:space="preserve">Graficzny edytor do projektowania trampolin (działający w trybie </w:t>
      </w:r>
      <w:proofErr w:type="spellStart"/>
      <w:r w:rsidRPr="00E6452C">
        <w:rPr>
          <w:rFonts w:ascii="Calibri" w:hAnsi="Calibri" w:cs="Calibri"/>
          <w:color w:val="000000"/>
        </w:rPr>
        <w:t>fotorealistycznym</w:t>
      </w:r>
      <w:proofErr w:type="spellEnd"/>
      <w:r w:rsidRPr="00E6452C">
        <w:rPr>
          <w:rFonts w:ascii="Calibri" w:hAnsi="Calibri" w:cs="Calibri"/>
          <w:color w:val="000000"/>
        </w:rPr>
        <w:t>, odzwierciedlającym rzeczywisty wygląd oraz kolorystkę mat trampolin zbudowanych z lameli oraz obrzeży trampolin), obsługujący takie operacje jak skalowanie i obracanie (z zachowaniem możliwości edycji), wspierający mechanizm cofnij/ponów,</w:t>
      </w:r>
    </w:p>
    <w:p w14:paraId="45AB8A78" w14:textId="3023EEA8" w:rsidR="000231EC" w:rsidRPr="00E6452C" w:rsidRDefault="000231EC" w:rsidP="000231EC">
      <w:pPr>
        <w:numPr>
          <w:ilvl w:val="1"/>
          <w:numId w:val="30"/>
        </w:numPr>
        <w:suppressAutoHyphens w:val="0"/>
        <w:ind w:left="1560" w:hanging="284"/>
        <w:jc w:val="both"/>
        <w:rPr>
          <w:rFonts w:ascii="Calibri" w:hAnsi="Calibri" w:cs="Calibri"/>
          <w:color w:val="000000"/>
        </w:rPr>
      </w:pPr>
      <w:r w:rsidRPr="00E6452C">
        <w:rPr>
          <w:rFonts w:ascii="Calibri" w:hAnsi="Calibri" w:cs="Calibri"/>
          <w:color w:val="000000"/>
        </w:rPr>
        <w:t xml:space="preserve">Moduł do projektowania obrazków na matach trampolin przy pomocy AI </w:t>
      </w:r>
      <w:r w:rsidR="00FA02DB">
        <w:rPr>
          <w:rFonts w:ascii="Calibri" w:hAnsi="Calibri" w:cs="Calibri"/>
          <w:color w:val="000000"/>
        </w:rPr>
        <w:br/>
      </w:r>
      <w:r w:rsidRPr="00E6452C">
        <w:rPr>
          <w:rFonts w:ascii="Calibri" w:hAnsi="Calibri" w:cs="Calibri"/>
          <w:color w:val="000000"/>
        </w:rPr>
        <w:t xml:space="preserve">(na bazie tekstowego opisu podanego przez użytkownika), uwzględniający nieregularny kształt lameli oraz różne rozmiary i kształty mat. Zintegrowany </w:t>
      </w:r>
      <w:r w:rsidR="00FA02DB">
        <w:rPr>
          <w:rFonts w:ascii="Calibri" w:hAnsi="Calibri" w:cs="Calibri"/>
          <w:color w:val="000000"/>
        </w:rPr>
        <w:br/>
      </w:r>
      <w:r w:rsidRPr="00E6452C">
        <w:rPr>
          <w:rFonts w:ascii="Calibri" w:hAnsi="Calibri" w:cs="Calibri"/>
          <w:color w:val="000000"/>
        </w:rPr>
        <w:t>z graficznym edytorem,</w:t>
      </w:r>
    </w:p>
    <w:p w14:paraId="60EBF782" w14:textId="77777777" w:rsidR="000231EC" w:rsidRPr="00E6452C" w:rsidRDefault="000231EC" w:rsidP="000231EC">
      <w:pPr>
        <w:numPr>
          <w:ilvl w:val="1"/>
          <w:numId w:val="30"/>
        </w:numPr>
        <w:suppressAutoHyphens w:val="0"/>
        <w:ind w:left="1560" w:hanging="284"/>
        <w:jc w:val="both"/>
        <w:rPr>
          <w:rFonts w:ascii="Calibri" w:hAnsi="Calibri" w:cs="Calibri"/>
          <w:color w:val="000000"/>
        </w:rPr>
      </w:pPr>
      <w:r w:rsidRPr="00E6452C">
        <w:rPr>
          <w:rFonts w:ascii="Calibri" w:hAnsi="Calibri" w:cs="Calibri"/>
          <w:color w:val="000000"/>
        </w:rPr>
        <w:t>Mechanizm zapisu i odczytu projektów trampolin,</w:t>
      </w:r>
    </w:p>
    <w:p w14:paraId="57830EDE" w14:textId="77777777" w:rsidR="000231EC" w:rsidRPr="00E6452C" w:rsidRDefault="000231EC" w:rsidP="000231EC">
      <w:pPr>
        <w:numPr>
          <w:ilvl w:val="1"/>
          <w:numId w:val="30"/>
        </w:numPr>
        <w:suppressAutoHyphens w:val="0"/>
        <w:ind w:left="1560" w:hanging="284"/>
        <w:jc w:val="both"/>
        <w:rPr>
          <w:rFonts w:ascii="Calibri" w:hAnsi="Calibri" w:cs="Calibri"/>
          <w:color w:val="000000"/>
        </w:rPr>
      </w:pPr>
      <w:r w:rsidRPr="00E6452C">
        <w:rPr>
          <w:rFonts w:ascii="Calibri" w:hAnsi="Calibri" w:cs="Calibri"/>
          <w:color w:val="000000"/>
        </w:rPr>
        <w:t>Mechanizm wygaszania nieaktywnych projektów,</w:t>
      </w:r>
    </w:p>
    <w:p w14:paraId="59DE2FEA" w14:textId="6D87796C" w:rsidR="000231EC" w:rsidRPr="00E6452C" w:rsidRDefault="000231EC" w:rsidP="000231EC">
      <w:pPr>
        <w:numPr>
          <w:ilvl w:val="1"/>
          <w:numId w:val="30"/>
        </w:numPr>
        <w:suppressAutoHyphens w:val="0"/>
        <w:ind w:left="1560" w:hanging="284"/>
        <w:jc w:val="both"/>
        <w:rPr>
          <w:rFonts w:ascii="Calibri" w:hAnsi="Calibri" w:cs="Calibri"/>
          <w:color w:val="000000"/>
        </w:rPr>
      </w:pPr>
      <w:r w:rsidRPr="00E6452C">
        <w:rPr>
          <w:rFonts w:ascii="Calibri" w:hAnsi="Calibri" w:cs="Calibri"/>
          <w:color w:val="000000"/>
        </w:rPr>
        <w:t xml:space="preserve">Obsługa wielu języków (minimum trzy: polski, angielski, niemiecki) </w:t>
      </w:r>
      <w:r w:rsidR="00FA02DB">
        <w:rPr>
          <w:rFonts w:ascii="Calibri" w:hAnsi="Calibri" w:cs="Calibri"/>
          <w:color w:val="000000"/>
        </w:rPr>
        <w:br/>
      </w:r>
      <w:r w:rsidRPr="00E6452C">
        <w:rPr>
          <w:rFonts w:ascii="Calibri" w:hAnsi="Calibri" w:cs="Calibri"/>
          <w:color w:val="000000"/>
        </w:rPr>
        <w:t>z możliwością przełączania ich w trakcie działania programu,</w:t>
      </w:r>
    </w:p>
    <w:p w14:paraId="3BE118F9" w14:textId="41048368" w:rsidR="000231EC" w:rsidRPr="00E6452C" w:rsidRDefault="000231EC" w:rsidP="000231EC">
      <w:pPr>
        <w:numPr>
          <w:ilvl w:val="1"/>
          <w:numId w:val="30"/>
        </w:numPr>
        <w:suppressAutoHyphens w:val="0"/>
        <w:ind w:left="1560" w:hanging="284"/>
        <w:jc w:val="both"/>
        <w:rPr>
          <w:rFonts w:ascii="Calibri" w:hAnsi="Calibri" w:cs="Calibri"/>
          <w:color w:val="000000"/>
        </w:rPr>
      </w:pPr>
      <w:r w:rsidRPr="00E6452C">
        <w:rPr>
          <w:rFonts w:ascii="Calibri" w:hAnsi="Calibri" w:cs="Calibri"/>
          <w:color w:val="000000"/>
        </w:rPr>
        <w:t>Dwa tryby interfejsu: jasny i ciemny (z możliwością przełączania ich w trakcie działania programu),</w:t>
      </w:r>
    </w:p>
    <w:p w14:paraId="4587D0B0" w14:textId="77777777" w:rsidR="000231EC" w:rsidRPr="00E6452C" w:rsidRDefault="000231EC" w:rsidP="000231EC">
      <w:pPr>
        <w:numPr>
          <w:ilvl w:val="1"/>
          <w:numId w:val="30"/>
        </w:numPr>
        <w:suppressAutoHyphens w:val="0"/>
        <w:ind w:left="1560" w:hanging="284"/>
        <w:jc w:val="both"/>
        <w:rPr>
          <w:rFonts w:ascii="Calibri" w:hAnsi="Calibri" w:cs="Calibri"/>
          <w:color w:val="000000"/>
        </w:rPr>
      </w:pPr>
      <w:r w:rsidRPr="00E6452C">
        <w:rPr>
          <w:rFonts w:ascii="Calibri" w:hAnsi="Calibri" w:cs="Calibri"/>
          <w:color w:val="000000"/>
        </w:rPr>
        <w:t>Wbudowana instrukcja obsługi w formie video,</w:t>
      </w:r>
    </w:p>
    <w:p w14:paraId="065DCDAD" w14:textId="77777777" w:rsidR="000231EC" w:rsidRPr="00E6452C" w:rsidRDefault="000231EC" w:rsidP="000231EC">
      <w:pPr>
        <w:numPr>
          <w:ilvl w:val="1"/>
          <w:numId w:val="30"/>
        </w:numPr>
        <w:suppressAutoHyphens w:val="0"/>
        <w:ind w:left="1560" w:hanging="284"/>
        <w:jc w:val="both"/>
        <w:rPr>
          <w:rFonts w:ascii="Calibri" w:hAnsi="Calibri" w:cs="Calibri"/>
          <w:color w:val="000000"/>
        </w:rPr>
      </w:pPr>
      <w:r w:rsidRPr="00E6452C">
        <w:rPr>
          <w:rFonts w:ascii="Calibri" w:hAnsi="Calibri" w:cs="Calibri"/>
          <w:color w:val="000000"/>
        </w:rPr>
        <w:t>Program zoptymalizowany pod kątem UX/UI,</w:t>
      </w:r>
    </w:p>
    <w:p w14:paraId="57A8223D" w14:textId="77777777" w:rsidR="000231EC" w:rsidRPr="00F7183D" w:rsidRDefault="000231EC" w:rsidP="000231EC">
      <w:pPr>
        <w:numPr>
          <w:ilvl w:val="1"/>
          <w:numId w:val="30"/>
        </w:numPr>
        <w:suppressAutoHyphens w:val="0"/>
        <w:ind w:left="1560" w:hanging="284"/>
        <w:jc w:val="both"/>
        <w:rPr>
          <w:rFonts w:ascii="Calibri" w:hAnsi="Calibri" w:cs="Calibri"/>
          <w:color w:val="000000"/>
        </w:rPr>
      </w:pPr>
      <w:r w:rsidRPr="00E6452C">
        <w:rPr>
          <w:rFonts w:ascii="Calibri" w:hAnsi="Calibri" w:cs="Calibri"/>
          <w:color w:val="000000"/>
        </w:rPr>
        <w:t>Program przystosow</w:t>
      </w:r>
      <w:r>
        <w:rPr>
          <w:rFonts w:ascii="Calibri" w:hAnsi="Calibri" w:cs="Calibri"/>
          <w:color w:val="000000"/>
        </w:rPr>
        <w:t xml:space="preserve">any do uruchamiania </w:t>
      </w:r>
      <w:r w:rsidRPr="00F7183D">
        <w:rPr>
          <w:rFonts w:ascii="Calibri" w:hAnsi="Calibri" w:cs="Calibri"/>
        </w:rPr>
        <w:t xml:space="preserve">w przeglądarce, na tabletach (iOS/Android) oraz jako aplikacja desktopowa (Windows, </w:t>
      </w:r>
      <w:proofErr w:type="spellStart"/>
      <w:r w:rsidRPr="00F7183D">
        <w:rPr>
          <w:rFonts w:ascii="Calibri" w:hAnsi="Calibri" w:cs="Calibri"/>
        </w:rPr>
        <w:t>macOS</w:t>
      </w:r>
      <w:proofErr w:type="spellEnd"/>
      <w:r w:rsidRPr="00F7183D">
        <w:rPr>
          <w:rFonts w:ascii="Calibri" w:hAnsi="Calibri" w:cs="Calibri"/>
        </w:rPr>
        <w:t xml:space="preserve">, Linux), zoptymalizowany pod kątem wydajności, zrealizowany w technologii </w:t>
      </w:r>
      <w:proofErr w:type="spellStart"/>
      <w:r w:rsidRPr="00F7183D">
        <w:rPr>
          <w:rFonts w:ascii="Calibri" w:hAnsi="Calibri" w:cs="Calibri"/>
        </w:rPr>
        <w:t>Flutter</w:t>
      </w:r>
      <w:proofErr w:type="spellEnd"/>
      <w:r w:rsidRPr="00F7183D">
        <w:rPr>
          <w:rFonts w:ascii="Calibri" w:hAnsi="Calibri" w:cs="Calibri"/>
        </w:rPr>
        <w:t>,</w:t>
      </w:r>
    </w:p>
    <w:p w14:paraId="6836676F" w14:textId="77777777" w:rsidR="000231EC" w:rsidRPr="00F7183D" w:rsidRDefault="000231EC" w:rsidP="000231EC">
      <w:pPr>
        <w:numPr>
          <w:ilvl w:val="1"/>
          <w:numId w:val="30"/>
        </w:numPr>
        <w:suppressAutoHyphens w:val="0"/>
        <w:ind w:left="1560" w:hanging="284"/>
        <w:jc w:val="both"/>
        <w:rPr>
          <w:rFonts w:ascii="Calibri" w:hAnsi="Calibri" w:cs="Calibri"/>
          <w:color w:val="000000"/>
        </w:rPr>
      </w:pPr>
      <w:r>
        <w:rPr>
          <w:rFonts w:ascii="Calibri" w:eastAsia="Calibri" w:hAnsi="Calibri" w:cs="Calibri"/>
          <w:color w:val="000000"/>
        </w:rPr>
        <w:t>W</w:t>
      </w:r>
      <w:r w:rsidRPr="00C10ED4">
        <w:rPr>
          <w:rFonts w:ascii="Calibri" w:eastAsia="Calibri" w:hAnsi="Calibri" w:cs="Calibri"/>
          <w:color w:val="000000"/>
        </w:rPr>
        <w:t>ybierając trampolinę do oferty lub zamówienia może pojawić się komunikat “zaprojektuj sobie własną matę do skakania z użyciem A</w:t>
      </w:r>
      <w:r>
        <w:rPr>
          <w:rFonts w:ascii="Calibri" w:eastAsia="Calibri" w:hAnsi="Calibri" w:cs="Calibri"/>
          <w:color w:val="000000"/>
        </w:rPr>
        <w:t>I</w:t>
      </w:r>
      <w:r w:rsidRPr="00C10ED4">
        <w:rPr>
          <w:rFonts w:ascii="Calibri" w:eastAsia="Calibri" w:hAnsi="Calibri" w:cs="Calibri"/>
          <w:color w:val="000000"/>
        </w:rPr>
        <w:t xml:space="preserve">”. </w:t>
      </w:r>
    </w:p>
    <w:p w14:paraId="0A2AEF09" w14:textId="014A0EA3" w:rsidR="000231EC" w:rsidRDefault="000231EC" w:rsidP="000231EC">
      <w:pPr>
        <w:numPr>
          <w:ilvl w:val="2"/>
          <w:numId w:val="29"/>
        </w:numPr>
        <w:suppressAutoHyphens w:val="0"/>
        <w:ind w:left="1276" w:hanging="709"/>
        <w:jc w:val="both"/>
        <w:rPr>
          <w:rFonts w:ascii="Calibri" w:eastAsia="Calibri" w:hAnsi="Calibri" w:cs="Calibri"/>
          <w:color w:val="000000"/>
        </w:rPr>
      </w:pPr>
      <w:r w:rsidRPr="00F7183D">
        <w:rPr>
          <w:rFonts w:ascii="Calibri" w:hAnsi="Calibri" w:cs="Calibri"/>
        </w:rPr>
        <w:t xml:space="preserve">Dodanie modułu do wizualnego projektowania placów zabaw, zintegrowanego </w:t>
      </w:r>
      <w:r w:rsidR="00FA02DB">
        <w:rPr>
          <w:rFonts w:ascii="Calibri" w:hAnsi="Calibri" w:cs="Calibri"/>
        </w:rPr>
        <w:br/>
      </w:r>
      <w:r w:rsidRPr="00F7183D">
        <w:rPr>
          <w:rFonts w:ascii="Calibri" w:hAnsi="Calibri" w:cs="Calibri"/>
        </w:rPr>
        <w:t>z systemem zamówień/umów z klientami, obejmującego następujące funkcje:</w:t>
      </w:r>
    </w:p>
    <w:p w14:paraId="2C20DA5A" w14:textId="1B777AA2" w:rsidR="000231EC" w:rsidRDefault="000231EC" w:rsidP="000231EC">
      <w:pPr>
        <w:numPr>
          <w:ilvl w:val="1"/>
          <w:numId w:val="24"/>
        </w:numPr>
        <w:suppressAutoHyphens w:val="0"/>
        <w:ind w:left="1560" w:hanging="284"/>
        <w:jc w:val="both"/>
        <w:rPr>
          <w:rFonts w:ascii="Calibri" w:eastAsia="Calibri" w:hAnsi="Calibri" w:cs="Calibri"/>
          <w:color w:val="000000"/>
        </w:rPr>
      </w:pPr>
      <w:r w:rsidRPr="00F7183D">
        <w:rPr>
          <w:rFonts w:ascii="Calibri" w:hAnsi="Calibri" w:cs="Calibri"/>
        </w:rPr>
        <w:t xml:space="preserve">Kreator projektów placów zabaw z uwzględnieniem ich kształtów (prostokąt, elipsa, kształt nieregularny) oraz rozmiarów, z możliwością projektowania </w:t>
      </w:r>
      <w:r w:rsidR="00FA02DB">
        <w:rPr>
          <w:rFonts w:ascii="Calibri" w:hAnsi="Calibri" w:cs="Calibri"/>
        </w:rPr>
        <w:br/>
      </w:r>
      <w:r w:rsidRPr="00F7183D">
        <w:rPr>
          <w:rFonts w:ascii="Calibri" w:hAnsi="Calibri" w:cs="Calibri"/>
        </w:rPr>
        <w:t xml:space="preserve">na dołączonej przez użytkownika mapie (z opcją skalibrowania mapy </w:t>
      </w:r>
      <w:r w:rsidR="00FA02DB">
        <w:rPr>
          <w:rFonts w:ascii="Calibri" w:hAnsi="Calibri" w:cs="Calibri"/>
        </w:rPr>
        <w:br/>
      </w:r>
      <w:r w:rsidRPr="00F7183D">
        <w:rPr>
          <w:rFonts w:ascii="Calibri" w:hAnsi="Calibri" w:cs="Calibri"/>
        </w:rPr>
        <w:t>i zaznaczenia na niej obszaru placu), oferujący mechanizm cofnij/ponów,</w:t>
      </w:r>
    </w:p>
    <w:p w14:paraId="03657D60" w14:textId="77777777" w:rsidR="000231EC" w:rsidRPr="005F30E3" w:rsidRDefault="000231EC" w:rsidP="000231EC">
      <w:pPr>
        <w:numPr>
          <w:ilvl w:val="1"/>
          <w:numId w:val="24"/>
        </w:numPr>
        <w:suppressAutoHyphens w:val="0"/>
        <w:ind w:left="1560" w:hanging="284"/>
        <w:jc w:val="both"/>
        <w:rPr>
          <w:rFonts w:ascii="Calibri" w:eastAsia="Calibri" w:hAnsi="Calibri" w:cs="Calibri"/>
          <w:color w:val="000000"/>
        </w:rPr>
      </w:pPr>
      <w:r w:rsidRPr="00F7183D">
        <w:rPr>
          <w:rFonts w:ascii="Calibri" w:hAnsi="Calibri" w:cs="Calibri"/>
        </w:rPr>
        <w:t xml:space="preserve">Graficzny edytor do projektowania placów zabaw (działający w trybie </w:t>
      </w:r>
      <w:proofErr w:type="spellStart"/>
      <w:r w:rsidRPr="00F7183D">
        <w:rPr>
          <w:rFonts w:ascii="Calibri" w:hAnsi="Calibri" w:cs="Calibri"/>
        </w:rPr>
        <w:t>fotorealistycznym</w:t>
      </w:r>
      <w:proofErr w:type="spellEnd"/>
      <w:r w:rsidRPr="00F7183D">
        <w:rPr>
          <w:rFonts w:ascii="Calibri" w:hAnsi="Calibri" w:cs="Calibri"/>
        </w:rPr>
        <w:t xml:space="preserve"> – zarówno 3D jak i 2D, odzwierciedlającym rzeczywisty wygląd oraz</w:t>
      </w:r>
      <w:r>
        <w:rPr>
          <w:rFonts w:ascii="Calibri" w:eastAsia="Calibri" w:hAnsi="Calibri" w:cs="Calibri"/>
          <w:color w:val="000000"/>
        </w:rPr>
        <w:t xml:space="preserve"> </w:t>
      </w:r>
      <w:r w:rsidRPr="00F7183D">
        <w:rPr>
          <w:rFonts w:ascii="Calibri" w:hAnsi="Calibri" w:cs="Calibri"/>
        </w:rPr>
        <w:t>kolorystkę elementów wyposażenia placów zabaw wchodzących w skład katalogu produktów firmy Inter Play (</w:t>
      </w:r>
      <w:r>
        <w:rPr>
          <w:rFonts w:ascii="Calibri" w:hAnsi="Calibri" w:cs="Calibri"/>
        </w:rPr>
        <w:t>minimum 1</w:t>
      </w:r>
      <w:r w:rsidRPr="00F7183D">
        <w:rPr>
          <w:rFonts w:ascii="Calibri" w:hAnsi="Calibri" w:cs="Calibri"/>
        </w:rPr>
        <w:t>000 obiektów), obsługujący takie operacje jak skalowanie i obracanie (z zachowaniem możliwości edycji – zarówno w trybie 2D jak i 3D), oferujący mechanizm cofnij/ponów. W zakres prac wchodzi również ujednolicenie, wprowadzenie poprawek oraz optymalizacja modeli 3D obiektów wchodzących w skład katalogu produktów, na potrzeby kreatora,</w:t>
      </w:r>
    </w:p>
    <w:p w14:paraId="678774B5" w14:textId="51A85249" w:rsidR="000231EC" w:rsidRPr="005D498F" w:rsidRDefault="000231EC" w:rsidP="000231EC">
      <w:pPr>
        <w:numPr>
          <w:ilvl w:val="1"/>
          <w:numId w:val="24"/>
        </w:numPr>
        <w:suppressAutoHyphens w:val="0"/>
        <w:ind w:left="1560" w:hanging="284"/>
        <w:jc w:val="both"/>
        <w:rPr>
          <w:rFonts w:ascii="Calibri" w:eastAsia="Calibri" w:hAnsi="Calibri" w:cs="Calibri"/>
          <w:color w:val="000000"/>
        </w:rPr>
      </w:pPr>
      <w:r w:rsidRPr="005D498F">
        <w:rPr>
          <w:rFonts w:ascii="Calibri" w:hAnsi="Calibri" w:cs="Calibri"/>
        </w:rPr>
        <w:t>W ramach prac projektowych wymagana będzie konwersja wszystkich modeli 3D wchodzących w skład katalogu (ponad 2</w:t>
      </w:r>
      <w:r>
        <w:rPr>
          <w:rFonts w:ascii="Arial" w:hAnsi="Arial" w:cs="Arial"/>
          <w:sz w:val="20"/>
          <w:szCs w:val="20"/>
        </w:rPr>
        <w:t>VasylVasyl</w:t>
      </w:r>
      <w:r w:rsidRPr="005D498F">
        <w:rPr>
          <w:rFonts w:ascii="Calibri" w:hAnsi="Calibri" w:cs="Calibri"/>
        </w:rPr>
        <w:t xml:space="preserve">000 obiektów) </w:t>
      </w:r>
      <w:r w:rsidR="00FA02DB">
        <w:rPr>
          <w:rFonts w:ascii="Calibri" w:hAnsi="Calibri" w:cs="Calibri"/>
        </w:rPr>
        <w:br/>
      </w:r>
      <w:r w:rsidRPr="005D498F">
        <w:rPr>
          <w:rFonts w:ascii="Calibri" w:hAnsi="Calibri" w:cs="Calibri"/>
        </w:rPr>
        <w:t xml:space="preserve">do jednego wspólnego formatu </w:t>
      </w:r>
      <w:proofErr w:type="spellStart"/>
      <w:r w:rsidRPr="005D498F">
        <w:rPr>
          <w:rFonts w:ascii="Calibri" w:hAnsi="Calibri" w:cs="Calibri"/>
        </w:rPr>
        <w:t>glTF</w:t>
      </w:r>
      <w:proofErr w:type="spellEnd"/>
      <w:r w:rsidRPr="005D498F">
        <w:rPr>
          <w:rFonts w:ascii="Calibri" w:hAnsi="Calibri" w:cs="Calibri"/>
        </w:rPr>
        <w:t xml:space="preserve"> (większość obiektów jest w formacie OBJ), normalizacja i optymalizacja modeli (poprawki w zakresie odwróconych normalnych, zduplikowanych wierzchołków, niepoprawnej skali, niepoprawnego przesunięcia względem gruntu, ujednolicenia kolorów i nazw stref bezpiecznych, redukcja gęstości siatek wierzchołków – dla modeli posiadających nadmiernie gęste siatki, optymalizacja </w:t>
      </w:r>
      <w:proofErr w:type="spellStart"/>
      <w:r w:rsidRPr="005D498F">
        <w:rPr>
          <w:rFonts w:ascii="Calibri" w:hAnsi="Calibri" w:cs="Calibri"/>
        </w:rPr>
        <w:t>podsiatek</w:t>
      </w:r>
      <w:proofErr w:type="spellEnd"/>
      <w:r w:rsidRPr="005D498F">
        <w:rPr>
          <w:rFonts w:ascii="Calibri" w:hAnsi="Calibri" w:cs="Calibri"/>
        </w:rPr>
        <w:t xml:space="preserve"> poprzez ich </w:t>
      </w:r>
      <w:r w:rsidRPr="005D498F">
        <w:rPr>
          <w:rFonts w:ascii="Calibri" w:hAnsi="Calibri" w:cs="Calibri"/>
        </w:rPr>
        <w:lastRenderedPageBreak/>
        <w:t xml:space="preserve">scalanie, ujednolicenie kolorów modeli i parametrów materiałów, zastosowanie kompresji </w:t>
      </w:r>
      <w:proofErr w:type="spellStart"/>
      <w:r w:rsidRPr="005D498F">
        <w:rPr>
          <w:rFonts w:ascii="Calibri" w:hAnsi="Calibri" w:cs="Calibri"/>
        </w:rPr>
        <w:t>Draco</w:t>
      </w:r>
      <w:proofErr w:type="spellEnd"/>
      <w:r w:rsidRPr="005D498F">
        <w:rPr>
          <w:rFonts w:ascii="Calibri" w:hAnsi="Calibri" w:cs="Calibri"/>
        </w:rPr>
        <w:t>); kompleksowe (manualne) testy całego katalogu produktów mające zapewnić odpowiednią jakość wizualną.</w:t>
      </w:r>
    </w:p>
    <w:p w14:paraId="529543BB" w14:textId="77777777" w:rsidR="000231EC" w:rsidRDefault="000231EC" w:rsidP="000231EC">
      <w:pPr>
        <w:numPr>
          <w:ilvl w:val="1"/>
          <w:numId w:val="24"/>
        </w:numPr>
        <w:suppressAutoHyphens w:val="0"/>
        <w:ind w:left="1560" w:hanging="284"/>
        <w:jc w:val="both"/>
        <w:rPr>
          <w:rFonts w:ascii="Calibri" w:eastAsia="Calibri" w:hAnsi="Calibri" w:cs="Calibri"/>
          <w:color w:val="000000"/>
        </w:rPr>
      </w:pPr>
      <w:r w:rsidRPr="00F7183D">
        <w:rPr>
          <w:rFonts w:ascii="Calibri" w:hAnsi="Calibri" w:cs="Calibri"/>
        </w:rPr>
        <w:t>Mechanizm galerii pozwalający generować i dodawać do oferty różne ujęcia projektowanego placu zabaw w postaci obrazków</w:t>
      </w:r>
      <w:r>
        <w:rPr>
          <w:rFonts w:ascii="Calibri" w:hAnsi="Calibri" w:cs="Calibri"/>
        </w:rPr>
        <w:t>,</w:t>
      </w:r>
    </w:p>
    <w:p w14:paraId="43544010" w14:textId="77777777" w:rsidR="000231EC" w:rsidRDefault="000231EC" w:rsidP="000231EC">
      <w:pPr>
        <w:numPr>
          <w:ilvl w:val="1"/>
          <w:numId w:val="24"/>
        </w:numPr>
        <w:suppressAutoHyphens w:val="0"/>
        <w:ind w:left="1560" w:hanging="284"/>
        <w:jc w:val="both"/>
        <w:rPr>
          <w:rFonts w:ascii="Calibri" w:eastAsia="Calibri" w:hAnsi="Calibri" w:cs="Calibri"/>
          <w:color w:val="000000"/>
        </w:rPr>
      </w:pPr>
      <w:r w:rsidRPr="00F7183D">
        <w:rPr>
          <w:rFonts w:ascii="Calibri" w:hAnsi="Calibri" w:cs="Calibri"/>
        </w:rPr>
        <w:t>Mechanizm zapisu i odczytu projektów placów zabaw,</w:t>
      </w:r>
    </w:p>
    <w:p w14:paraId="122A8B91" w14:textId="77777777" w:rsidR="000231EC" w:rsidRPr="00034961" w:rsidRDefault="000231EC" w:rsidP="000231EC">
      <w:pPr>
        <w:numPr>
          <w:ilvl w:val="1"/>
          <w:numId w:val="24"/>
        </w:numPr>
        <w:suppressAutoHyphens w:val="0"/>
        <w:ind w:left="1560" w:hanging="284"/>
        <w:jc w:val="both"/>
        <w:rPr>
          <w:rFonts w:ascii="Calibri" w:eastAsia="Calibri" w:hAnsi="Calibri" w:cs="Calibri"/>
          <w:color w:val="000000"/>
        </w:rPr>
      </w:pPr>
      <w:r w:rsidRPr="00F7183D">
        <w:rPr>
          <w:rFonts w:ascii="Calibri" w:hAnsi="Calibri" w:cs="Calibri"/>
        </w:rPr>
        <w:t>Wbudowany mechanizm generowania ofert (w postaci plików PDF), zawierających informacje na temat projektowanego placu (kod pro</w:t>
      </w:r>
      <w:r>
        <w:rPr>
          <w:rFonts w:ascii="Calibri" w:hAnsi="Calibri" w:cs="Calibri"/>
        </w:rPr>
        <w:t>jektu, data, rzut 2D, rzut 3D, lista użytych obiektów oraz</w:t>
      </w:r>
      <w:r w:rsidRPr="00F7183D">
        <w:rPr>
          <w:rFonts w:ascii="Calibri" w:hAnsi="Calibri" w:cs="Calibri"/>
        </w:rPr>
        <w:t xml:space="preserve"> w wersji rozszerzonej – specyfikacje techniczne użytych obiektów)</w:t>
      </w:r>
      <w:r>
        <w:rPr>
          <w:rFonts w:ascii="Calibri" w:hAnsi="Calibri" w:cs="Calibri"/>
        </w:rPr>
        <w:t>.</w:t>
      </w:r>
    </w:p>
    <w:p w14:paraId="053906C8" w14:textId="77777777" w:rsidR="000231EC" w:rsidRDefault="000231EC" w:rsidP="000231EC">
      <w:pPr>
        <w:numPr>
          <w:ilvl w:val="1"/>
          <w:numId w:val="24"/>
        </w:numPr>
        <w:suppressAutoHyphens w:val="0"/>
        <w:ind w:left="1560" w:hanging="284"/>
        <w:jc w:val="both"/>
        <w:rPr>
          <w:rFonts w:ascii="Calibri" w:eastAsia="Calibri" w:hAnsi="Calibri" w:cs="Calibri"/>
          <w:color w:val="000000"/>
        </w:rPr>
      </w:pPr>
      <w:r w:rsidRPr="00F7183D">
        <w:rPr>
          <w:rFonts w:ascii="Calibri" w:hAnsi="Calibri" w:cs="Calibri"/>
        </w:rPr>
        <w:t>Mechanizm wygaszania nieaktywnych projektów,</w:t>
      </w:r>
    </w:p>
    <w:p w14:paraId="77C5D69B" w14:textId="416989E8" w:rsidR="000231EC" w:rsidRDefault="000231EC" w:rsidP="000231EC">
      <w:pPr>
        <w:numPr>
          <w:ilvl w:val="1"/>
          <w:numId w:val="24"/>
        </w:numPr>
        <w:suppressAutoHyphens w:val="0"/>
        <w:ind w:left="1560" w:hanging="284"/>
        <w:jc w:val="both"/>
        <w:rPr>
          <w:rFonts w:ascii="Calibri" w:eastAsia="Calibri" w:hAnsi="Calibri" w:cs="Calibri"/>
          <w:color w:val="000000"/>
        </w:rPr>
      </w:pPr>
      <w:r w:rsidRPr="00F7183D">
        <w:rPr>
          <w:rFonts w:ascii="Calibri" w:hAnsi="Calibri" w:cs="Calibri"/>
        </w:rPr>
        <w:t xml:space="preserve">Obsługa wielu języków (minimum trzy: polski, angielski, niemiecki) </w:t>
      </w:r>
      <w:r w:rsidR="00FA02DB">
        <w:rPr>
          <w:rFonts w:ascii="Calibri" w:hAnsi="Calibri" w:cs="Calibri"/>
        </w:rPr>
        <w:br/>
      </w:r>
      <w:r w:rsidRPr="00F7183D">
        <w:rPr>
          <w:rFonts w:ascii="Calibri" w:hAnsi="Calibri" w:cs="Calibri"/>
        </w:rPr>
        <w:t>z możliwością przełączania ich w trakcie działania programu,</w:t>
      </w:r>
    </w:p>
    <w:p w14:paraId="7BC70219" w14:textId="77777777" w:rsidR="000231EC" w:rsidRDefault="000231EC" w:rsidP="000231EC">
      <w:pPr>
        <w:numPr>
          <w:ilvl w:val="1"/>
          <w:numId w:val="24"/>
        </w:numPr>
        <w:suppressAutoHyphens w:val="0"/>
        <w:ind w:left="1560" w:hanging="284"/>
        <w:jc w:val="both"/>
        <w:rPr>
          <w:rFonts w:ascii="Calibri" w:eastAsia="Calibri" w:hAnsi="Calibri" w:cs="Calibri"/>
          <w:color w:val="000000"/>
        </w:rPr>
      </w:pPr>
      <w:r w:rsidRPr="00F7183D">
        <w:rPr>
          <w:rFonts w:ascii="Calibri" w:hAnsi="Calibri" w:cs="Calibri"/>
        </w:rPr>
        <w:t>Dwa tryby interfejsu: jasny i ciemny (z możliwością przełączania ich w trakcie działania programu),</w:t>
      </w:r>
    </w:p>
    <w:p w14:paraId="1CA87AC9" w14:textId="77777777" w:rsidR="000231EC" w:rsidRDefault="000231EC" w:rsidP="000231EC">
      <w:pPr>
        <w:numPr>
          <w:ilvl w:val="1"/>
          <w:numId w:val="24"/>
        </w:numPr>
        <w:suppressAutoHyphens w:val="0"/>
        <w:ind w:left="1560" w:hanging="284"/>
        <w:jc w:val="both"/>
        <w:rPr>
          <w:rFonts w:ascii="Calibri" w:eastAsia="Calibri" w:hAnsi="Calibri" w:cs="Calibri"/>
          <w:color w:val="000000"/>
        </w:rPr>
      </w:pPr>
      <w:r w:rsidRPr="00F7183D">
        <w:rPr>
          <w:rFonts w:ascii="Calibri" w:hAnsi="Calibri" w:cs="Calibri"/>
        </w:rPr>
        <w:t>Wbudowany interaktywny samouczek oraz instrukcja obsługi w formie video,</w:t>
      </w:r>
    </w:p>
    <w:p w14:paraId="067B34AF" w14:textId="77777777" w:rsidR="000231EC" w:rsidRDefault="000231EC" w:rsidP="000231EC">
      <w:pPr>
        <w:numPr>
          <w:ilvl w:val="1"/>
          <w:numId w:val="24"/>
        </w:numPr>
        <w:suppressAutoHyphens w:val="0"/>
        <w:ind w:left="1560" w:hanging="284"/>
        <w:jc w:val="both"/>
        <w:rPr>
          <w:rFonts w:ascii="Calibri" w:eastAsia="Calibri" w:hAnsi="Calibri" w:cs="Calibri"/>
          <w:color w:val="000000"/>
        </w:rPr>
      </w:pPr>
      <w:r w:rsidRPr="00F7183D">
        <w:rPr>
          <w:rFonts w:ascii="Calibri" w:hAnsi="Calibri" w:cs="Calibri"/>
        </w:rPr>
        <w:t>Program zoptymalizowany pod kątem UX/UI,</w:t>
      </w:r>
    </w:p>
    <w:p w14:paraId="3FA0D1E0" w14:textId="6531FDED" w:rsidR="000231EC" w:rsidRPr="00086F17" w:rsidRDefault="000231EC" w:rsidP="000231EC">
      <w:pPr>
        <w:numPr>
          <w:ilvl w:val="1"/>
          <w:numId w:val="24"/>
        </w:numPr>
        <w:suppressAutoHyphens w:val="0"/>
        <w:ind w:left="1560" w:hanging="284"/>
        <w:jc w:val="both"/>
        <w:rPr>
          <w:rFonts w:ascii="Calibri" w:eastAsia="Calibri" w:hAnsi="Calibri" w:cs="Calibri"/>
          <w:color w:val="000000"/>
        </w:rPr>
      </w:pPr>
      <w:r w:rsidRPr="00F7183D">
        <w:rPr>
          <w:rFonts w:ascii="Calibri" w:hAnsi="Calibri" w:cs="Calibri"/>
        </w:rPr>
        <w:t xml:space="preserve">Program przystosowany do uruchamiania w przeglądarkach, na tabletach (iOS/Android) oraz jako aplikacja desktopowa (Windows, </w:t>
      </w:r>
      <w:proofErr w:type="spellStart"/>
      <w:r w:rsidRPr="00F7183D">
        <w:rPr>
          <w:rFonts w:ascii="Calibri" w:hAnsi="Calibri" w:cs="Calibri"/>
        </w:rPr>
        <w:t>macOS</w:t>
      </w:r>
      <w:proofErr w:type="spellEnd"/>
      <w:r w:rsidRPr="00F7183D">
        <w:rPr>
          <w:rFonts w:ascii="Calibri" w:hAnsi="Calibri" w:cs="Calibri"/>
        </w:rPr>
        <w:t>, Linux), zoptymalizowany pod kątem wydajności, zrealizowany w technologii C++/</w:t>
      </w:r>
      <w:proofErr w:type="spellStart"/>
      <w:r w:rsidRPr="00F7183D">
        <w:rPr>
          <w:rFonts w:ascii="Calibri" w:hAnsi="Calibri" w:cs="Calibri"/>
        </w:rPr>
        <w:t>WebAssembly</w:t>
      </w:r>
      <w:proofErr w:type="spellEnd"/>
      <w:r w:rsidRPr="00F7183D">
        <w:rPr>
          <w:rFonts w:ascii="Calibri" w:hAnsi="Calibri" w:cs="Calibri"/>
        </w:rPr>
        <w:t>,</w:t>
      </w:r>
    </w:p>
    <w:p w14:paraId="2E949A57" w14:textId="77777777" w:rsidR="000231EC" w:rsidRDefault="000231EC" w:rsidP="000231EC">
      <w:pPr>
        <w:numPr>
          <w:ilvl w:val="2"/>
          <w:numId w:val="29"/>
        </w:numPr>
        <w:suppressAutoHyphens w:val="0"/>
        <w:ind w:left="1276" w:hanging="709"/>
        <w:jc w:val="both"/>
        <w:rPr>
          <w:rFonts w:ascii="Calibri" w:hAnsi="Calibri" w:cs="Calibri"/>
        </w:rPr>
      </w:pPr>
      <w:r>
        <w:rPr>
          <w:rFonts w:ascii="Calibri" w:hAnsi="Calibri" w:cs="Calibri"/>
        </w:rPr>
        <w:t>P</w:t>
      </w:r>
      <w:r w:rsidRPr="00086F17">
        <w:rPr>
          <w:rFonts w:ascii="Calibri" w:hAnsi="Calibri" w:cs="Calibri"/>
        </w:rPr>
        <w:t xml:space="preserve">rzy </w:t>
      </w:r>
      <w:r>
        <w:rPr>
          <w:rFonts w:ascii="Calibri" w:hAnsi="Calibri" w:cs="Calibri"/>
        </w:rPr>
        <w:t xml:space="preserve">wszystkich </w:t>
      </w:r>
      <w:r w:rsidRPr="00086F17">
        <w:rPr>
          <w:rFonts w:ascii="Calibri" w:hAnsi="Calibri" w:cs="Calibri"/>
        </w:rPr>
        <w:t>pracach związanych z rozbudową wewnętrznego narzędzia klasy ERP, opisanych w punktach powyżej po stronie Wykonawcy należy wziąć pod uwagę szczegółową analizę biznesową (w ramach której opisane zostaną dokładnie wymagania biznesowe), stworzenie projektu UX/UI opisanych fu</w:t>
      </w:r>
      <w:r>
        <w:rPr>
          <w:rFonts w:ascii="Calibri" w:hAnsi="Calibri" w:cs="Calibri"/>
        </w:rPr>
        <w:t xml:space="preserve">nkcjonalności w narzędziu typu </w:t>
      </w:r>
      <w:proofErr w:type="spellStart"/>
      <w:r>
        <w:rPr>
          <w:rFonts w:ascii="Calibri" w:hAnsi="Calibri" w:cs="Calibri"/>
        </w:rPr>
        <w:t>Figma</w:t>
      </w:r>
      <w:proofErr w:type="spellEnd"/>
      <w:r w:rsidRPr="00086F17">
        <w:rPr>
          <w:rFonts w:ascii="Calibri" w:hAnsi="Calibri" w:cs="Calibri"/>
        </w:rPr>
        <w:t xml:space="preserve"> oraz stworzenie technicznej listy zadań. W kontekście zapewnienia jakości po stronie Wykonawcy powinny też powsta</w:t>
      </w:r>
      <w:r>
        <w:rPr>
          <w:rFonts w:ascii="Calibri" w:hAnsi="Calibri" w:cs="Calibri"/>
        </w:rPr>
        <w:t xml:space="preserve">ć: strategia testowania </w:t>
      </w:r>
      <w:r w:rsidRPr="00086F17">
        <w:rPr>
          <w:rFonts w:ascii="Calibri" w:hAnsi="Calibri" w:cs="Calibri"/>
        </w:rPr>
        <w:t>oraz szczegółowe plany testów i opisy wszystkich przypadków testowych; testy regresji (obejmują</w:t>
      </w:r>
      <w:r>
        <w:rPr>
          <w:rFonts w:ascii="Calibri" w:hAnsi="Calibri" w:cs="Calibri"/>
        </w:rPr>
        <w:t>cy główne ścieżki funkcjonalne)</w:t>
      </w:r>
      <w:r w:rsidRPr="00086F17">
        <w:rPr>
          <w:rFonts w:ascii="Calibri" w:hAnsi="Calibri" w:cs="Calibri"/>
        </w:rPr>
        <w:t xml:space="preserve"> powinny być automatyzowane, pozostała cześć testów może być przeprowadzona manualnie; proces testowania realizowany w trakcie realizacji projektu powinien być szczegółowo udokumentowany po stronie Wykonawcy.</w:t>
      </w:r>
    </w:p>
    <w:p w14:paraId="794C2C06" w14:textId="08DC611A" w:rsidR="000231EC" w:rsidRDefault="000231EC" w:rsidP="000231EC">
      <w:pPr>
        <w:numPr>
          <w:ilvl w:val="2"/>
          <w:numId w:val="29"/>
        </w:numPr>
        <w:suppressAutoHyphens w:val="0"/>
        <w:ind w:left="1276" w:hanging="709"/>
        <w:jc w:val="both"/>
        <w:rPr>
          <w:rFonts w:ascii="Calibri" w:hAnsi="Calibri" w:cs="Calibri"/>
        </w:rPr>
      </w:pPr>
      <w:r w:rsidRPr="000231EC">
        <w:rPr>
          <w:rFonts w:ascii="Calibri" w:hAnsi="Calibri" w:cs="Calibri"/>
        </w:rPr>
        <w:t xml:space="preserve">Z uwagi na fakt, że przedmiotem zamówienia jest rozbudowa istniejącego i wciąż używanego oprogramowania wymaga się takiego prowadzenia prac, aby zapewnić bieżący i bezawaryjny dostęp i tego oprogramowania dla pracowników Zamawiającego, tak aby prowadzone prace nie miały negatywnego wpływu </w:t>
      </w:r>
      <w:r w:rsidR="00FA02DB">
        <w:rPr>
          <w:rFonts w:ascii="Calibri" w:hAnsi="Calibri" w:cs="Calibri"/>
        </w:rPr>
        <w:br/>
      </w:r>
      <w:r w:rsidRPr="000231EC">
        <w:rPr>
          <w:rFonts w:ascii="Calibri" w:hAnsi="Calibri" w:cs="Calibri"/>
        </w:rPr>
        <w:t>na bieżącą działalność Zamawiającego.</w:t>
      </w:r>
    </w:p>
    <w:p w14:paraId="45A1EB16" w14:textId="6DC0182A" w:rsidR="000231EC" w:rsidRPr="000231EC" w:rsidRDefault="000231EC" w:rsidP="000231EC">
      <w:pPr>
        <w:numPr>
          <w:ilvl w:val="2"/>
          <w:numId w:val="29"/>
        </w:numPr>
        <w:suppressAutoHyphens w:val="0"/>
        <w:ind w:left="1276" w:hanging="709"/>
        <w:jc w:val="both"/>
        <w:rPr>
          <w:rFonts w:ascii="Calibri" w:hAnsi="Calibri" w:cs="Calibri"/>
        </w:rPr>
      </w:pPr>
      <w:r w:rsidRPr="000231EC">
        <w:rPr>
          <w:rFonts w:ascii="Calibri" w:hAnsi="Calibri" w:cs="Calibri"/>
        </w:rPr>
        <w:t xml:space="preserve">Istniejące oprogramowanie to system ERP stanowiący monolityczną aplikację zaimplementowaną w języku PHP w wersji 7.4, odpowiedzialną za obsługę kluczowych procesów biznesowych, w tym zarządzanie zamówieniami, gospodarką magazynową (z uwzględnieniem wyceny metodą FIFO), fakturowaniem, rozliczaniem prowizji, sprzedażą, logistyką oraz procesami RMA. Rozwiązanie nie wykorzystuje żadnego standardowego </w:t>
      </w:r>
      <w:proofErr w:type="spellStart"/>
      <w:r w:rsidRPr="000231EC">
        <w:rPr>
          <w:rFonts w:ascii="Calibri" w:hAnsi="Calibri" w:cs="Calibri"/>
        </w:rPr>
        <w:t>frameworka</w:t>
      </w:r>
      <w:proofErr w:type="spellEnd"/>
      <w:r w:rsidRPr="000231EC">
        <w:rPr>
          <w:rFonts w:ascii="Calibri" w:hAnsi="Calibri" w:cs="Calibri"/>
        </w:rPr>
        <w:t xml:space="preserve"> PHP. Struktura aplikacji oparta jest na niestandardowej hierarchii klas, </w:t>
      </w:r>
      <w:r w:rsidR="00FA02DB">
        <w:rPr>
          <w:rFonts w:ascii="Calibri" w:hAnsi="Calibri" w:cs="Calibri"/>
        </w:rPr>
        <w:br/>
      </w:r>
      <w:r w:rsidRPr="000231EC">
        <w:rPr>
          <w:rFonts w:ascii="Calibri" w:hAnsi="Calibri" w:cs="Calibri"/>
        </w:rPr>
        <w:t xml:space="preserve">z zastosowaniem silnika szablonów Smarty w warstwie prezentacji oraz </w:t>
      </w:r>
      <w:r w:rsidRPr="000231EC">
        <w:rPr>
          <w:rFonts w:ascii="Calibri" w:hAnsi="Calibri" w:cs="Calibri"/>
        </w:rPr>
        <w:lastRenderedPageBreak/>
        <w:t xml:space="preserve">bezpośrednich (surowych) zapytań SQL do bazy danych. System korzysta z bazy danych MySQL w wersji 8.0, bez zastosowania warstwy pośredniej typu ORM. Szacunkowa skala projektu wynosi około 500 000 linii kodu źródłowego, rozproszonych w blisko 3 000 plikach. Aktualny stan rozwiązania wskazuje </w:t>
      </w:r>
      <w:r w:rsidR="00FA02DB">
        <w:rPr>
          <w:rFonts w:ascii="Calibri" w:hAnsi="Calibri" w:cs="Calibri"/>
        </w:rPr>
        <w:br/>
      </w:r>
      <w:r w:rsidRPr="000231EC">
        <w:rPr>
          <w:rFonts w:ascii="Calibri" w:hAnsi="Calibri" w:cs="Calibri"/>
        </w:rPr>
        <w:t>na istotne braki w obszarze praktyk inżynierskich - system nie posiada dokumentacji technicznej ani zestawu testów automatycznych. Ponadto nie wdrożono zautomatyzowanego potoku CI/CD wspierającego proces budowania, testowania i wdrażania oprogramowania. Architektura systemu charakteryzuje się niską odpornością na zmiany. W szczególności obserwuje się brak wyraźnej separacji warstw, znaczną liczbę silnych zależności wewnętrznych oraz przemieszanie logiki biznesowej z warstwą prezentacji, co istotnie utrudnia rozwój, utrzymanie oraz skalowanie rozwiązania.</w:t>
      </w:r>
    </w:p>
    <w:p w14:paraId="6FC47671" w14:textId="77777777" w:rsidR="000231EC" w:rsidRPr="00E6452C" w:rsidRDefault="000231EC" w:rsidP="000231EC">
      <w:pPr>
        <w:numPr>
          <w:ilvl w:val="1"/>
          <w:numId w:val="29"/>
        </w:numPr>
        <w:suppressAutoHyphens w:val="0"/>
        <w:ind w:left="709" w:hanging="425"/>
        <w:jc w:val="both"/>
        <w:rPr>
          <w:rFonts w:ascii="Calibri" w:hAnsi="Calibri" w:cs="Calibri"/>
          <w:color w:val="000000"/>
        </w:rPr>
      </w:pPr>
      <w:r w:rsidRPr="00E6452C">
        <w:rPr>
          <w:rFonts w:ascii="Calibri" w:hAnsi="Calibri" w:cs="Calibri"/>
          <w:color w:val="000000"/>
        </w:rPr>
        <w:t>Część 2: Modernizacja systemu Puzzle.</w:t>
      </w:r>
    </w:p>
    <w:p w14:paraId="5F00C9E1" w14:textId="77777777" w:rsidR="000231EC" w:rsidRPr="00310D02" w:rsidRDefault="000231EC" w:rsidP="000231EC">
      <w:pPr>
        <w:numPr>
          <w:ilvl w:val="2"/>
          <w:numId w:val="29"/>
        </w:numPr>
        <w:suppressAutoHyphens w:val="0"/>
        <w:ind w:left="1276" w:hanging="567"/>
        <w:jc w:val="both"/>
        <w:rPr>
          <w:rFonts w:ascii="Calibri" w:hAnsi="Calibri" w:cs="Calibri"/>
          <w:color w:val="000000"/>
        </w:rPr>
      </w:pPr>
      <w:r w:rsidRPr="00310D02">
        <w:rPr>
          <w:rFonts w:ascii="Calibri" w:hAnsi="Calibri" w:cs="Calibri"/>
        </w:rPr>
        <w:t xml:space="preserve">Zmiana architektury z monolitycznej na </w:t>
      </w:r>
      <w:proofErr w:type="spellStart"/>
      <w:r w:rsidRPr="00310D02">
        <w:rPr>
          <w:rFonts w:ascii="Calibri" w:hAnsi="Calibri" w:cs="Calibri"/>
        </w:rPr>
        <w:t>mikroserwisową</w:t>
      </w:r>
      <w:proofErr w:type="spellEnd"/>
      <w:r w:rsidRPr="00310D02">
        <w:rPr>
          <w:rFonts w:ascii="Calibri" w:hAnsi="Calibri" w:cs="Calibri"/>
        </w:rPr>
        <w:t xml:space="preserve">, co ma zapewnić skalowalność, elastyczność, odporność na awarie i szybsze wdrożenia, </w:t>
      </w:r>
      <w:r>
        <w:rPr>
          <w:rFonts w:ascii="Calibri" w:hAnsi="Calibri" w:cs="Calibri"/>
        </w:rPr>
        <w:br/>
      </w:r>
      <w:r w:rsidRPr="00310D02">
        <w:rPr>
          <w:rFonts w:ascii="Calibri" w:hAnsi="Calibri" w:cs="Calibri"/>
        </w:rPr>
        <w:t xml:space="preserve">a także lepsze dopasowanie do współczesnych praktyk </w:t>
      </w:r>
      <w:proofErr w:type="spellStart"/>
      <w:r w:rsidRPr="00310D02">
        <w:rPr>
          <w:rFonts w:ascii="Calibri" w:hAnsi="Calibri" w:cs="Calibri"/>
        </w:rPr>
        <w:t>DevOps</w:t>
      </w:r>
      <w:proofErr w:type="spellEnd"/>
      <w:r w:rsidRPr="00310D02">
        <w:rPr>
          <w:rFonts w:ascii="Calibri" w:hAnsi="Calibri" w:cs="Calibri"/>
        </w:rPr>
        <w:t xml:space="preserve"> i chmury. </w:t>
      </w:r>
      <w:proofErr w:type="spellStart"/>
      <w:r w:rsidRPr="00310D02">
        <w:rPr>
          <w:rFonts w:ascii="Calibri" w:hAnsi="Calibri" w:cs="Calibri"/>
        </w:rPr>
        <w:t>Mikroserwisy</w:t>
      </w:r>
      <w:proofErr w:type="spellEnd"/>
      <w:r w:rsidRPr="00310D02">
        <w:rPr>
          <w:rFonts w:ascii="Calibri" w:hAnsi="Calibri" w:cs="Calibri"/>
        </w:rPr>
        <w:t xml:space="preserve"> realizowane w ramach niniejszego projektu powinny być zaimplementowane w języku </w:t>
      </w:r>
      <w:proofErr w:type="spellStart"/>
      <w:r w:rsidRPr="00310D02">
        <w:rPr>
          <w:rFonts w:ascii="Calibri" w:hAnsi="Calibri" w:cs="Calibri"/>
        </w:rPr>
        <w:t>Python</w:t>
      </w:r>
      <w:proofErr w:type="spellEnd"/>
      <w:r w:rsidRPr="00310D02">
        <w:rPr>
          <w:rFonts w:ascii="Calibri" w:hAnsi="Calibri" w:cs="Calibri"/>
        </w:rPr>
        <w:t>.</w:t>
      </w:r>
    </w:p>
    <w:p w14:paraId="3C4DAE41" w14:textId="7A41D5CA" w:rsidR="000231EC" w:rsidRPr="00E6452C" w:rsidRDefault="000231EC" w:rsidP="000231EC">
      <w:pPr>
        <w:numPr>
          <w:ilvl w:val="2"/>
          <w:numId w:val="29"/>
        </w:numPr>
        <w:suppressAutoHyphens w:val="0"/>
        <w:ind w:left="1276" w:hanging="567"/>
        <w:jc w:val="both"/>
        <w:rPr>
          <w:rFonts w:ascii="Calibri" w:hAnsi="Calibri" w:cs="Calibri"/>
          <w:color w:val="000000"/>
        </w:rPr>
      </w:pPr>
      <w:r w:rsidRPr="00E6452C">
        <w:rPr>
          <w:rFonts w:ascii="Calibri" w:hAnsi="Calibri" w:cs="Calibri"/>
          <w:color w:val="000000"/>
        </w:rPr>
        <w:t xml:space="preserve">architektury z monolitycznej na </w:t>
      </w:r>
      <w:proofErr w:type="spellStart"/>
      <w:r w:rsidRPr="00E6452C">
        <w:rPr>
          <w:rFonts w:ascii="Calibri" w:hAnsi="Calibri" w:cs="Calibri"/>
          <w:color w:val="000000"/>
        </w:rPr>
        <w:t>mikroserwisową</w:t>
      </w:r>
      <w:proofErr w:type="spellEnd"/>
      <w:r w:rsidRPr="00E6452C">
        <w:rPr>
          <w:rFonts w:ascii="Calibri" w:hAnsi="Calibri" w:cs="Calibri"/>
          <w:color w:val="000000"/>
        </w:rPr>
        <w:t xml:space="preserve">, co ma zapewnić skalowalność, elastyczność, odporność na awarie i szybsze wdrożenia, a także lepsze dopasowanie do współczesnych praktyk </w:t>
      </w:r>
      <w:proofErr w:type="spellStart"/>
      <w:r w:rsidRPr="00E6452C">
        <w:rPr>
          <w:rFonts w:ascii="Calibri" w:hAnsi="Calibri" w:cs="Calibri"/>
          <w:color w:val="000000"/>
        </w:rPr>
        <w:t>DevOps</w:t>
      </w:r>
      <w:proofErr w:type="spellEnd"/>
      <w:r w:rsidRPr="00E6452C">
        <w:rPr>
          <w:rFonts w:ascii="Calibri" w:hAnsi="Calibri" w:cs="Calibri"/>
          <w:color w:val="000000"/>
        </w:rPr>
        <w:t xml:space="preserve"> i chmury.</w:t>
      </w:r>
    </w:p>
    <w:p w14:paraId="0B22D493" w14:textId="77777777" w:rsidR="000231EC" w:rsidRPr="00E6452C" w:rsidRDefault="000231EC" w:rsidP="000231EC">
      <w:pPr>
        <w:numPr>
          <w:ilvl w:val="2"/>
          <w:numId w:val="29"/>
        </w:numPr>
        <w:suppressAutoHyphens w:val="0"/>
        <w:ind w:left="1276" w:hanging="567"/>
        <w:jc w:val="both"/>
        <w:rPr>
          <w:rFonts w:ascii="Calibri" w:hAnsi="Calibri" w:cs="Calibri"/>
          <w:color w:val="000000"/>
        </w:rPr>
      </w:pPr>
      <w:r w:rsidRPr="00E6452C">
        <w:rPr>
          <w:rFonts w:ascii="Calibri" w:hAnsi="Calibri" w:cs="Calibri"/>
          <w:color w:val="000000"/>
        </w:rPr>
        <w:t xml:space="preserve">Do komunikacji między </w:t>
      </w:r>
      <w:proofErr w:type="spellStart"/>
      <w:r w:rsidRPr="00E6452C">
        <w:rPr>
          <w:rFonts w:ascii="Calibri" w:hAnsi="Calibri" w:cs="Calibri"/>
          <w:color w:val="000000"/>
        </w:rPr>
        <w:t>mikroserwisami</w:t>
      </w:r>
      <w:proofErr w:type="spellEnd"/>
      <w:r w:rsidRPr="00E6452C">
        <w:rPr>
          <w:rFonts w:ascii="Calibri" w:hAnsi="Calibri" w:cs="Calibri"/>
          <w:color w:val="000000"/>
        </w:rPr>
        <w:t xml:space="preserve"> powinna być użyta szyna danych </w:t>
      </w:r>
      <w:proofErr w:type="spellStart"/>
      <w:r w:rsidRPr="00E6452C">
        <w:rPr>
          <w:rFonts w:ascii="Calibri" w:hAnsi="Calibri" w:cs="Calibri"/>
          <w:color w:val="000000"/>
        </w:rPr>
        <w:t>RabbitMQ</w:t>
      </w:r>
      <w:proofErr w:type="spellEnd"/>
      <w:r w:rsidRPr="00E6452C">
        <w:rPr>
          <w:rFonts w:ascii="Calibri" w:hAnsi="Calibri" w:cs="Calibri"/>
          <w:color w:val="000000"/>
        </w:rPr>
        <w:t>.</w:t>
      </w:r>
    </w:p>
    <w:p w14:paraId="5241C087" w14:textId="77777777" w:rsidR="000231EC" w:rsidRPr="00E6452C" w:rsidRDefault="000231EC" w:rsidP="000231EC">
      <w:pPr>
        <w:numPr>
          <w:ilvl w:val="2"/>
          <w:numId w:val="29"/>
        </w:numPr>
        <w:suppressAutoHyphens w:val="0"/>
        <w:ind w:left="1276" w:hanging="567"/>
        <w:jc w:val="both"/>
        <w:rPr>
          <w:rFonts w:ascii="Calibri" w:hAnsi="Calibri" w:cs="Calibri"/>
          <w:color w:val="000000"/>
        </w:rPr>
      </w:pPr>
      <w:r w:rsidRPr="00E6452C">
        <w:rPr>
          <w:rFonts w:ascii="Calibri" w:hAnsi="Calibri" w:cs="Calibri"/>
          <w:color w:val="000000"/>
        </w:rPr>
        <w:t>Wdrożenie nowoczesnej infrastruktury towarzyszącej:</w:t>
      </w:r>
    </w:p>
    <w:p w14:paraId="06427447" w14:textId="77777777" w:rsidR="000231EC" w:rsidRDefault="000231EC" w:rsidP="000231EC">
      <w:pPr>
        <w:numPr>
          <w:ilvl w:val="1"/>
          <w:numId w:val="28"/>
        </w:numPr>
        <w:tabs>
          <w:tab w:val="left" w:pos="1560"/>
        </w:tabs>
        <w:suppressAutoHyphens w:val="0"/>
        <w:ind w:left="1560" w:hanging="284"/>
        <w:jc w:val="both"/>
        <w:rPr>
          <w:rFonts w:ascii="Calibri" w:hAnsi="Calibri" w:cs="Calibri"/>
          <w:color w:val="000000"/>
        </w:rPr>
      </w:pPr>
      <w:r w:rsidRPr="00E6452C">
        <w:rPr>
          <w:rFonts w:ascii="Calibri" w:hAnsi="Calibri" w:cs="Calibri"/>
          <w:color w:val="000000"/>
        </w:rPr>
        <w:t xml:space="preserve">klastra zarządzającego skalowaniem i usługami (Docker </w:t>
      </w:r>
      <w:proofErr w:type="spellStart"/>
      <w:r w:rsidRPr="00E6452C">
        <w:rPr>
          <w:rFonts w:ascii="Calibri" w:hAnsi="Calibri" w:cs="Calibri"/>
          <w:color w:val="000000"/>
        </w:rPr>
        <w:t>Swarm</w:t>
      </w:r>
      <w:proofErr w:type="spellEnd"/>
      <w:r w:rsidRPr="00E6452C">
        <w:rPr>
          <w:rFonts w:ascii="Calibri" w:hAnsi="Calibri" w:cs="Calibri"/>
          <w:color w:val="000000"/>
        </w:rPr>
        <w:t xml:space="preserve">), które będą automatycznie umieszczane w chmurze (w pierwszej kolejności na platformie </w:t>
      </w:r>
      <w:proofErr w:type="spellStart"/>
      <w:r w:rsidRPr="00E6452C">
        <w:rPr>
          <w:rFonts w:ascii="Calibri" w:hAnsi="Calibri" w:cs="Calibri"/>
          <w:color w:val="000000"/>
        </w:rPr>
        <w:t>Hetzner</w:t>
      </w:r>
      <w:proofErr w:type="spellEnd"/>
      <w:r w:rsidRPr="00E6452C">
        <w:rPr>
          <w:rFonts w:ascii="Calibri" w:hAnsi="Calibri" w:cs="Calibri"/>
          <w:color w:val="000000"/>
        </w:rPr>
        <w:t xml:space="preserve"> </w:t>
      </w:r>
      <w:proofErr w:type="spellStart"/>
      <w:r w:rsidRPr="00E6452C">
        <w:rPr>
          <w:rFonts w:ascii="Calibri" w:hAnsi="Calibri" w:cs="Calibri"/>
          <w:color w:val="000000"/>
        </w:rPr>
        <w:t>Cloud</w:t>
      </w:r>
      <w:proofErr w:type="spellEnd"/>
      <w:r w:rsidRPr="00E6452C">
        <w:rPr>
          <w:rFonts w:ascii="Calibri" w:hAnsi="Calibri" w:cs="Calibri"/>
          <w:color w:val="000000"/>
        </w:rPr>
        <w:t>, ale stworzone rozwiązanie musi być „</w:t>
      </w:r>
      <w:proofErr w:type="spellStart"/>
      <w:r w:rsidRPr="00E6452C">
        <w:rPr>
          <w:rFonts w:ascii="Calibri" w:hAnsi="Calibri" w:cs="Calibri"/>
          <w:color w:val="000000"/>
        </w:rPr>
        <w:t>cloud-agnostic</w:t>
      </w:r>
      <w:proofErr w:type="spellEnd"/>
      <w:r w:rsidRPr="00E6452C">
        <w:rPr>
          <w:rFonts w:ascii="Calibri" w:hAnsi="Calibri" w:cs="Calibri"/>
          <w:color w:val="000000"/>
        </w:rPr>
        <w:t xml:space="preserve">” (powinno umożliwiać korzystanie z rozwiązań innych dostawców np. Amazon AWS, Google </w:t>
      </w:r>
      <w:proofErr w:type="spellStart"/>
      <w:r w:rsidRPr="00E6452C">
        <w:rPr>
          <w:rFonts w:ascii="Calibri" w:hAnsi="Calibri" w:cs="Calibri"/>
          <w:color w:val="000000"/>
        </w:rPr>
        <w:t>Cloud</w:t>
      </w:r>
      <w:proofErr w:type="spellEnd"/>
      <w:r w:rsidRPr="00E6452C">
        <w:rPr>
          <w:rFonts w:ascii="Calibri" w:hAnsi="Calibri" w:cs="Calibri"/>
          <w:color w:val="000000"/>
        </w:rPr>
        <w:t xml:space="preserve"> czy Microsoft </w:t>
      </w:r>
      <w:proofErr w:type="spellStart"/>
      <w:r w:rsidRPr="00E6452C">
        <w:rPr>
          <w:rFonts w:ascii="Calibri" w:hAnsi="Calibri" w:cs="Calibri"/>
          <w:color w:val="000000"/>
        </w:rPr>
        <w:t>Azure</w:t>
      </w:r>
      <w:proofErr w:type="spellEnd"/>
      <w:r w:rsidRPr="00E6452C">
        <w:rPr>
          <w:rFonts w:ascii="Calibri" w:hAnsi="Calibri" w:cs="Calibri"/>
          <w:color w:val="000000"/>
        </w:rPr>
        <w:t>),</w:t>
      </w:r>
    </w:p>
    <w:p w14:paraId="3E4BA221" w14:textId="2F987161" w:rsidR="000231EC" w:rsidRPr="000231EC" w:rsidRDefault="000231EC" w:rsidP="000231EC">
      <w:pPr>
        <w:numPr>
          <w:ilvl w:val="1"/>
          <w:numId w:val="28"/>
        </w:numPr>
        <w:tabs>
          <w:tab w:val="left" w:pos="1560"/>
        </w:tabs>
        <w:suppressAutoHyphens w:val="0"/>
        <w:ind w:left="1560" w:hanging="284"/>
        <w:jc w:val="both"/>
        <w:rPr>
          <w:rFonts w:ascii="Calibri" w:hAnsi="Calibri" w:cs="Calibri"/>
          <w:color w:val="000000"/>
        </w:rPr>
      </w:pPr>
      <w:r w:rsidRPr="000231EC">
        <w:rPr>
          <w:rFonts w:ascii="Calibri" w:hAnsi="Calibri" w:cs="Calibri"/>
          <w:color w:val="000000"/>
        </w:rPr>
        <w:t>nowoczesnego potoku CI/CD:</w:t>
      </w:r>
    </w:p>
    <w:p w14:paraId="7697A274" w14:textId="77777777" w:rsidR="000231EC" w:rsidRPr="00E6452C" w:rsidRDefault="000231EC" w:rsidP="000231EC">
      <w:pPr>
        <w:numPr>
          <w:ilvl w:val="2"/>
          <w:numId w:val="31"/>
        </w:numPr>
        <w:tabs>
          <w:tab w:val="left" w:pos="2268"/>
        </w:tabs>
        <w:suppressAutoHyphens w:val="0"/>
        <w:ind w:left="1701" w:hanging="141"/>
        <w:jc w:val="both"/>
        <w:rPr>
          <w:rFonts w:ascii="Calibri" w:hAnsi="Calibri" w:cs="Calibri"/>
          <w:color w:val="000000"/>
        </w:rPr>
      </w:pPr>
      <w:r w:rsidRPr="00E6452C">
        <w:rPr>
          <w:rFonts w:ascii="Calibri" w:hAnsi="Calibri" w:cs="Calibri"/>
          <w:color w:val="000000"/>
        </w:rPr>
        <w:t>wprowadzanie zmian w kodzie ma automatycznie uruchamiać proces budowania i testowania całej aplikacji,</w:t>
      </w:r>
    </w:p>
    <w:p w14:paraId="32402D82" w14:textId="7D6BEDBA" w:rsidR="000231EC" w:rsidRPr="00E6452C" w:rsidRDefault="000231EC" w:rsidP="000231EC">
      <w:pPr>
        <w:numPr>
          <w:ilvl w:val="2"/>
          <w:numId w:val="31"/>
        </w:numPr>
        <w:tabs>
          <w:tab w:val="left" w:pos="2268"/>
        </w:tabs>
        <w:suppressAutoHyphens w:val="0"/>
        <w:ind w:left="1701" w:hanging="141"/>
        <w:jc w:val="both"/>
        <w:rPr>
          <w:rFonts w:ascii="Calibri" w:hAnsi="Calibri" w:cs="Calibri"/>
          <w:color w:val="000000"/>
        </w:rPr>
      </w:pPr>
      <w:r w:rsidRPr="00E6452C">
        <w:rPr>
          <w:rFonts w:ascii="Calibri" w:hAnsi="Calibri" w:cs="Calibri"/>
          <w:color w:val="000000"/>
        </w:rPr>
        <w:t xml:space="preserve">kod, który pomyślnie przejdzie testy, może być automatycznie wdrożony </w:t>
      </w:r>
      <w:r w:rsidR="00FA02DB">
        <w:rPr>
          <w:rFonts w:ascii="Calibri" w:hAnsi="Calibri" w:cs="Calibri"/>
          <w:color w:val="000000"/>
        </w:rPr>
        <w:br/>
      </w:r>
      <w:r w:rsidRPr="00E6452C">
        <w:rPr>
          <w:rFonts w:ascii="Calibri" w:hAnsi="Calibri" w:cs="Calibri"/>
          <w:color w:val="000000"/>
        </w:rPr>
        <w:t>na środowisko testowe lub na produkcję bez ręcznego kopiowania plików czy instalowania.</w:t>
      </w:r>
    </w:p>
    <w:p w14:paraId="631EA752" w14:textId="77777777" w:rsidR="000231EC" w:rsidRPr="000040EA" w:rsidRDefault="000231EC" w:rsidP="000231EC">
      <w:pPr>
        <w:numPr>
          <w:ilvl w:val="2"/>
          <w:numId w:val="29"/>
        </w:numPr>
        <w:tabs>
          <w:tab w:val="left" w:pos="1701"/>
        </w:tabs>
        <w:suppressAutoHyphens w:val="0"/>
        <w:ind w:left="1276" w:hanging="567"/>
        <w:jc w:val="both"/>
        <w:rPr>
          <w:rFonts w:ascii="Calibri" w:hAnsi="Calibri" w:cs="Calibri"/>
          <w:color w:val="000000"/>
        </w:rPr>
      </w:pPr>
      <w:r w:rsidRPr="000040EA">
        <w:rPr>
          <w:rFonts w:ascii="Calibri" w:hAnsi="Calibri" w:cs="Calibri"/>
          <w:color w:val="000000"/>
        </w:rPr>
        <w:t>Poprawa bezpieczeństwa:</w:t>
      </w:r>
    </w:p>
    <w:p w14:paraId="2A05DF7D" w14:textId="3E7379B2" w:rsidR="000231EC" w:rsidRPr="00E6452C" w:rsidRDefault="000231EC" w:rsidP="000231EC">
      <w:pPr>
        <w:numPr>
          <w:ilvl w:val="0"/>
          <w:numId w:val="32"/>
        </w:numPr>
        <w:tabs>
          <w:tab w:val="left" w:pos="1701"/>
        </w:tabs>
        <w:suppressAutoHyphens w:val="0"/>
        <w:ind w:left="1560" w:hanging="284"/>
        <w:jc w:val="both"/>
        <w:rPr>
          <w:rFonts w:ascii="Calibri" w:hAnsi="Calibri" w:cs="Calibri"/>
          <w:color w:val="000000"/>
        </w:rPr>
      </w:pPr>
      <w:r w:rsidRPr="00E6452C">
        <w:rPr>
          <w:rFonts w:ascii="Calibri" w:hAnsi="Calibri" w:cs="Calibri"/>
          <w:color w:val="000000"/>
        </w:rPr>
        <w:t>zrealizowany zostanie audyt bezpieczeństwa dla istniejącej wersji systemu Puzzle, na bazie jego rekomendacji zaplanowane zostaną prace w zakresie usprawnienia mechanizmów bezpieczeństwa cyfrowego w tym systemie,</w:t>
      </w:r>
    </w:p>
    <w:p w14:paraId="3E5B8B10" w14:textId="6F107A74" w:rsidR="000231EC" w:rsidRPr="00E6452C" w:rsidRDefault="000231EC" w:rsidP="000231EC">
      <w:pPr>
        <w:numPr>
          <w:ilvl w:val="0"/>
          <w:numId w:val="32"/>
        </w:numPr>
        <w:tabs>
          <w:tab w:val="left" w:pos="1701"/>
        </w:tabs>
        <w:suppressAutoHyphens w:val="0"/>
        <w:ind w:left="1560" w:hanging="284"/>
        <w:jc w:val="both"/>
        <w:rPr>
          <w:rFonts w:ascii="Calibri" w:hAnsi="Calibri" w:cs="Calibri"/>
          <w:color w:val="000000"/>
        </w:rPr>
      </w:pPr>
      <w:r w:rsidRPr="00084D05">
        <w:rPr>
          <w:rFonts w:ascii="Calibri" w:hAnsi="Calibri" w:cs="Calibri"/>
        </w:rPr>
        <w:t xml:space="preserve">minimalny zakres tych prac to wdrożenie mechanizmu single </w:t>
      </w:r>
      <w:proofErr w:type="spellStart"/>
      <w:r w:rsidRPr="00084D05">
        <w:rPr>
          <w:rFonts w:ascii="Calibri" w:hAnsi="Calibri" w:cs="Calibri"/>
        </w:rPr>
        <w:t>sign</w:t>
      </w:r>
      <w:proofErr w:type="spellEnd"/>
      <w:r w:rsidRPr="00084D05">
        <w:rPr>
          <w:rFonts w:ascii="Calibri" w:hAnsi="Calibri" w:cs="Calibri"/>
        </w:rPr>
        <w:t xml:space="preserve">-on </w:t>
      </w:r>
      <w:r w:rsidRPr="00E6452C">
        <w:rPr>
          <w:rFonts w:ascii="Calibri" w:hAnsi="Calibri" w:cs="Calibri"/>
          <w:color w:val="000000"/>
        </w:rPr>
        <w:t>(SSO) uzupełnionego o uwierzytelnianie dwuskładnikowe (2FA), a w tym:</w:t>
      </w:r>
    </w:p>
    <w:p w14:paraId="58F2B7AF" w14:textId="77777777" w:rsidR="000231EC" w:rsidRPr="00E6452C" w:rsidRDefault="000231EC" w:rsidP="000231EC">
      <w:pPr>
        <w:numPr>
          <w:ilvl w:val="0"/>
          <w:numId w:val="33"/>
        </w:numPr>
        <w:tabs>
          <w:tab w:val="left" w:pos="1701"/>
        </w:tabs>
        <w:suppressAutoHyphens w:val="0"/>
        <w:ind w:left="1701" w:hanging="141"/>
        <w:jc w:val="both"/>
        <w:rPr>
          <w:rFonts w:ascii="Calibri" w:hAnsi="Calibri" w:cs="Calibri"/>
          <w:color w:val="000000"/>
        </w:rPr>
      </w:pPr>
      <w:r w:rsidRPr="00E6452C">
        <w:rPr>
          <w:rFonts w:ascii="Calibri" w:hAnsi="Calibri" w:cs="Calibri"/>
          <w:color w:val="000000"/>
        </w:rPr>
        <w:t xml:space="preserve">wdrożenie </w:t>
      </w:r>
      <w:proofErr w:type="spellStart"/>
      <w:r w:rsidRPr="00E6452C">
        <w:rPr>
          <w:rFonts w:ascii="Calibri" w:hAnsi="Calibri" w:cs="Calibri"/>
          <w:color w:val="000000"/>
        </w:rPr>
        <w:t>Keycloak</w:t>
      </w:r>
      <w:proofErr w:type="spellEnd"/>
      <w:r w:rsidRPr="00E6452C">
        <w:rPr>
          <w:rFonts w:ascii="Calibri" w:hAnsi="Calibri" w:cs="Calibri"/>
          <w:color w:val="000000"/>
        </w:rPr>
        <w:t xml:space="preserve"> jako centralnego systemu zarządzania dostępami (</w:t>
      </w:r>
      <w:proofErr w:type="spellStart"/>
      <w:r w:rsidRPr="00E6452C">
        <w:rPr>
          <w:rFonts w:ascii="Calibri" w:hAnsi="Calibri" w:cs="Calibri"/>
          <w:color w:val="000000"/>
        </w:rPr>
        <w:t>IdP</w:t>
      </w:r>
      <w:proofErr w:type="spellEnd"/>
      <w:r w:rsidRPr="00E6452C">
        <w:rPr>
          <w:rFonts w:ascii="Calibri" w:hAnsi="Calibri" w:cs="Calibri"/>
          <w:color w:val="000000"/>
        </w:rPr>
        <w:t>/broker),</w:t>
      </w:r>
    </w:p>
    <w:p w14:paraId="727D8A5D" w14:textId="77777777" w:rsidR="000231EC" w:rsidRPr="00E6452C" w:rsidRDefault="000231EC" w:rsidP="000231EC">
      <w:pPr>
        <w:numPr>
          <w:ilvl w:val="0"/>
          <w:numId w:val="33"/>
        </w:numPr>
        <w:tabs>
          <w:tab w:val="left" w:pos="1701"/>
        </w:tabs>
        <w:suppressAutoHyphens w:val="0"/>
        <w:ind w:left="1701" w:hanging="141"/>
        <w:jc w:val="both"/>
        <w:rPr>
          <w:rFonts w:ascii="Calibri" w:hAnsi="Calibri" w:cs="Calibri"/>
          <w:color w:val="000000"/>
        </w:rPr>
      </w:pPr>
      <w:r w:rsidRPr="00E6452C">
        <w:rPr>
          <w:rFonts w:ascii="Calibri" w:hAnsi="Calibri" w:cs="Calibri"/>
          <w:color w:val="000000"/>
        </w:rPr>
        <w:t xml:space="preserve">integracja z Google </w:t>
      </w:r>
      <w:proofErr w:type="spellStart"/>
      <w:r w:rsidRPr="00E6452C">
        <w:rPr>
          <w:rFonts w:ascii="Calibri" w:hAnsi="Calibri" w:cs="Calibri"/>
          <w:color w:val="000000"/>
        </w:rPr>
        <w:t>Workspace</w:t>
      </w:r>
      <w:proofErr w:type="spellEnd"/>
      <w:r w:rsidRPr="00E6452C">
        <w:rPr>
          <w:rFonts w:ascii="Calibri" w:hAnsi="Calibri" w:cs="Calibri"/>
          <w:color w:val="000000"/>
        </w:rPr>
        <w:t>.</w:t>
      </w:r>
    </w:p>
    <w:p w14:paraId="5532112A" w14:textId="77777777" w:rsidR="000231EC" w:rsidRPr="00E6452C" w:rsidRDefault="000231EC" w:rsidP="000231EC">
      <w:pPr>
        <w:numPr>
          <w:ilvl w:val="0"/>
          <w:numId w:val="32"/>
        </w:numPr>
        <w:tabs>
          <w:tab w:val="left" w:pos="1985"/>
        </w:tabs>
        <w:suppressAutoHyphens w:val="0"/>
        <w:ind w:left="1560" w:hanging="284"/>
        <w:jc w:val="both"/>
        <w:rPr>
          <w:rFonts w:ascii="Calibri" w:hAnsi="Calibri" w:cs="Calibri"/>
          <w:color w:val="000000"/>
        </w:rPr>
      </w:pPr>
      <w:r w:rsidRPr="00E6452C">
        <w:rPr>
          <w:rFonts w:ascii="Calibri" w:hAnsi="Calibri" w:cs="Calibri"/>
          <w:color w:val="000000"/>
        </w:rPr>
        <w:lastRenderedPageBreak/>
        <w:t>w trakcie realizacji projektu powstanie dokumentacja dot. mechanizmów bezpieczeństwa cyfrowego wdrożonych w systemie Puzzle,</w:t>
      </w:r>
    </w:p>
    <w:p w14:paraId="7CC94A00" w14:textId="308BFD1F" w:rsidR="000231EC" w:rsidRPr="00E6452C" w:rsidRDefault="000231EC" w:rsidP="000231EC">
      <w:pPr>
        <w:numPr>
          <w:ilvl w:val="0"/>
          <w:numId w:val="32"/>
        </w:numPr>
        <w:tabs>
          <w:tab w:val="left" w:pos="1985"/>
        </w:tabs>
        <w:suppressAutoHyphens w:val="0"/>
        <w:ind w:left="1560" w:hanging="284"/>
        <w:jc w:val="both"/>
        <w:rPr>
          <w:rFonts w:ascii="Calibri" w:hAnsi="Calibri" w:cs="Calibri"/>
          <w:color w:val="000000"/>
        </w:rPr>
      </w:pPr>
      <w:r w:rsidRPr="00E6452C">
        <w:rPr>
          <w:rFonts w:ascii="Calibri" w:hAnsi="Calibri" w:cs="Calibri"/>
          <w:color w:val="000000"/>
        </w:rPr>
        <w:t xml:space="preserve">w końcowej fazie projektu przeprowadzone zostanie szkolenie dla pracowników Inter Play z zakresu zwiększenia bezpieczeństwa cyfrowego </w:t>
      </w:r>
      <w:r w:rsidR="00FA02DB">
        <w:rPr>
          <w:rFonts w:ascii="Calibri" w:hAnsi="Calibri" w:cs="Calibri"/>
          <w:color w:val="000000"/>
        </w:rPr>
        <w:br/>
      </w:r>
      <w:r w:rsidRPr="00E6452C">
        <w:rPr>
          <w:rFonts w:ascii="Calibri" w:hAnsi="Calibri" w:cs="Calibri"/>
          <w:color w:val="000000"/>
        </w:rPr>
        <w:t>w przedsiębiorstwie (z położeniem głównego nacisku na kwestie bezpieczeństwa związane z korzystaniem z aplikacji Puzzle).</w:t>
      </w:r>
    </w:p>
    <w:p w14:paraId="5128E8B8" w14:textId="77777777" w:rsidR="000231EC" w:rsidRPr="00E6452C" w:rsidRDefault="000231EC" w:rsidP="000231EC">
      <w:pPr>
        <w:numPr>
          <w:ilvl w:val="2"/>
          <w:numId w:val="29"/>
        </w:numPr>
        <w:tabs>
          <w:tab w:val="left" w:pos="1701"/>
        </w:tabs>
        <w:suppressAutoHyphens w:val="0"/>
        <w:ind w:left="1701" w:hanging="567"/>
        <w:jc w:val="both"/>
        <w:rPr>
          <w:rFonts w:ascii="Calibri" w:hAnsi="Calibri" w:cs="Calibri"/>
          <w:color w:val="000000"/>
        </w:rPr>
      </w:pPr>
      <w:r w:rsidRPr="00E6452C">
        <w:rPr>
          <w:rFonts w:ascii="Calibri" w:hAnsi="Calibri" w:cs="Calibri"/>
          <w:color w:val="000000"/>
        </w:rPr>
        <w:t>Odświeżenie stosu technologicznego i wdrożenie podejścia „</w:t>
      </w:r>
      <w:proofErr w:type="spellStart"/>
      <w:r w:rsidRPr="00E6452C">
        <w:rPr>
          <w:rFonts w:ascii="Calibri" w:hAnsi="Calibri" w:cs="Calibri"/>
          <w:color w:val="000000"/>
        </w:rPr>
        <w:t>technology-agnostic</w:t>
      </w:r>
      <w:proofErr w:type="spellEnd"/>
      <w:r w:rsidRPr="00E6452C">
        <w:rPr>
          <w:rFonts w:ascii="Calibri" w:hAnsi="Calibri" w:cs="Calibri"/>
          <w:color w:val="000000"/>
        </w:rPr>
        <w:t>”.</w:t>
      </w:r>
    </w:p>
    <w:p w14:paraId="2974CB76" w14:textId="77777777" w:rsidR="000231EC" w:rsidRPr="00E6452C" w:rsidRDefault="000231EC" w:rsidP="000231EC">
      <w:pPr>
        <w:numPr>
          <w:ilvl w:val="2"/>
          <w:numId w:val="29"/>
        </w:numPr>
        <w:tabs>
          <w:tab w:val="left" w:pos="1701"/>
        </w:tabs>
        <w:suppressAutoHyphens w:val="0"/>
        <w:ind w:left="1701" w:hanging="567"/>
        <w:jc w:val="both"/>
        <w:rPr>
          <w:rFonts w:ascii="Calibri" w:hAnsi="Calibri" w:cs="Calibri"/>
          <w:color w:val="000000"/>
        </w:rPr>
      </w:pPr>
      <w:r w:rsidRPr="00E6452C">
        <w:rPr>
          <w:rFonts w:ascii="Calibri" w:hAnsi="Calibri" w:cs="Calibri"/>
          <w:color w:val="000000"/>
        </w:rPr>
        <w:t xml:space="preserve">Wprowadzenie nowoczesnych rozwiązań z zakresu obserwowalności </w:t>
      </w:r>
      <w:r w:rsidRPr="00E6452C">
        <w:rPr>
          <w:rFonts w:ascii="Calibri" w:hAnsi="Calibri" w:cs="Calibri"/>
          <w:color w:val="000000"/>
        </w:rPr>
        <w:br/>
        <w:t>i monitorowania.</w:t>
      </w:r>
    </w:p>
    <w:p w14:paraId="00AE47EF" w14:textId="77777777" w:rsidR="000231EC" w:rsidRPr="00E6452C" w:rsidRDefault="000231EC" w:rsidP="000231EC">
      <w:pPr>
        <w:numPr>
          <w:ilvl w:val="2"/>
          <w:numId w:val="29"/>
        </w:numPr>
        <w:tabs>
          <w:tab w:val="left" w:pos="1701"/>
        </w:tabs>
        <w:suppressAutoHyphens w:val="0"/>
        <w:ind w:left="1701" w:hanging="567"/>
        <w:jc w:val="both"/>
        <w:rPr>
          <w:rFonts w:ascii="Calibri" w:hAnsi="Calibri" w:cs="Calibri"/>
          <w:color w:val="000000"/>
        </w:rPr>
      </w:pPr>
      <w:r w:rsidRPr="00E6452C">
        <w:rPr>
          <w:rFonts w:ascii="Calibri" w:hAnsi="Calibri" w:cs="Calibri"/>
          <w:color w:val="000000"/>
        </w:rPr>
        <w:t>Poprawa testowalności istniejącej bazy kodu; implementacja brakujących testów jednostkowych.</w:t>
      </w:r>
    </w:p>
    <w:p w14:paraId="390A5C0A" w14:textId="77777777" w:rsidR="000231EC" w:rsidRPr="00E6452C" w:rsidRDefault="000231EC" w:rsidP="000231EC">
      <w:pPr>
        <w:numPr>
          <w:ilvl w:val="2"/>
          <w:numId w:val="29"/>
        </w:numPr>
        <w:tabs>
          <w:tab w:val="left" w:pos="1701"/>
        </w:tabs>
        <w:suppressAutoHyphens w:val="0"/>
        <w:ind w:left="1701" w:hanging="567"/>
        <w:jc w:val="both"/>
        <w:rPr>
          <w:rFonts w:ascii="Calibri" w:hAnsi="Calibri" w:cs="Calibri"/>
          <w:color w:val="000000"/>
        </w:rPr>
      </w:pPr>
      <w:r w:rsidRPr="00E6452C">
        <w:rPr>
          <w:rFonts w:ascii="Calibri" w:hAnsi="Calibri" w:cs="Calibri"/>
          <w:color w:val="000000"/>
        </w:rPr>
        <w:t>Wdrożenie mechanizmu testów automatycznych warstwy UI. Minimalny zakres testów automatycznych: ścieżki szczęścia dla wszystkich procesów biznesowych.</w:t>
      </w:r>
    </w:p>
    <w:p w14:paraId="5D79B8A9" w14:textId="77777777" w:rsidR="000231EC" w:rsidRPr="00E6452C" w:rsidRDefault="000231EC" w:rsidP="00FB7B60">
      <w:pPr>
        <w:numPr>
          <w:ilvl w:val="2"/>
          <w:numId w:val="29"/>
        </w:numPr>
        <w:tabs>
          <w:tab w:val="left" w:pos="1701"/>
        </w:tabs>
        <w:suppressAutoHyphens w:val="0"/>
        <w:ind w:left="1701" w:hanging="708"/>
        <w:jc w:val="both"/>
        <w:rPr>
          <w:rFonts w:ascii="Calibri" w:hAnsi="Calibri" w:cs="Calibri"/>
          <w:color w:val="000000"/>
        </w:rPr>
      </w:pPr>
      <w:r w:rsidRPr="00E6452C">
        <w:rPr>
          <w:rFonts w:ascii="Calibri" w:hAnsi="Calibri" w:cs="Calibri"/>
          <w:color w:val="000000"/>
        </w:rPr>
        <w:t>Po procesie modernizacji system Puzzle musi charakteryzować się następującymi cechami:</w:t>
      </w:r>
    </w:p>
    <w:p w14:paraId="21AE0636" w14:textId="77777777" w:rsidR="000231EC" w:rsidRPr="00E6452C" w:rsidRDefault="000231EC" w:rsidP="000231EC">
      <w:pPr>
        <w:numPr>
          <w:ilvl w:val="1"/>
          <w:numId w:val="34"/>
        </w:numPr>
        <w:tabs>
          <w:tab w:val="left" w:pos="1985"/>
          <w:tab w:val="left" w:pos="2127"/>
        </w:tabs>
        <w:suppressAutoHyphens w:val="0"/>
        <w:ind w:left="1985" w:hanging="284"/>
        <w:jc w:val="both"/>
        <w:rPr>
          <w:rFonts w:ascii="Calibri" w:hAnsi="Calibri" w:cs="Calibri"/>
          <w:color w:val="000000"/>
        </w:rPr>
      </w:pPr>
      <w:r w:rsidRPr="00E6452C">
        <w:rPr>
          <w:rFonts w:ascii="Calibri" w:hAnsi="Calibri" w:cs="Calibri"/>
          <w:color w:val="000000"/>
        </w:rPr>
        <w:t>ściśle dopasowane do potrzeb Inter Play („szyte na miarę”, nie pudełkowe),</w:t>
      </w:r>
    </w:p>
    <w:p w14:paraId="2C30FECA" w14:textId="77777777" w:rsidR="000231EC" w:rsidRPr="00E6452C" w:rsidRDefault="000231EC" w:rsidP="000231EC">
      <w:pPr>
        <w:numPr>
          <w:ilvl w:val="1"/>
          <w:numId w:val="34"/>
        </w:numPr>
        <w:tabs>
          <w:tab w:val="left" w:pos="1985"/>
          <w:tab w:val="left" w:pos="2127"/>
        </w:tabs>
        <w:suppressAutoHyphens w:val="0"/>
        <w:ind w:left="1985" w:hanging="284"/>
        <w:jc w:val="both"/>
        <w:rPr>
          <w:rFonts w:ascii="Calibri" w:hAnsi="Calibri" w:cs="Calibri"/>
          <w:color w:val="000000"/>
        </w:rPr>
      </w:pPr>
      <w:r w:rsidRPr="00E6452C">
        <w:rPr>
          <w:rFonts w:ascii="Calibri" w:hAnsi="Calibri" w:cs="Calibri"/>
          <w:color w:val="000000"/>
        </w:rPr>
        <w:t>skalowalne,</w:t>
      </w:r>
    </w:p>
    <w:p w14:paraId="6EAB558F" w14:textId="77777777" w:rsidR="000231EC" w:rsidRPr="00E6452C" w:rsidRDefault="000231EC" w:rsidP="000231EC">
      <w:pPr>
        <w:numPr>
          <w:ilvl w:val="1"/>
          <w:numId w:val="34"/>
        </w:numPr>
        <w:tabs>
          <w:tab w:val="left" w:pos="1985"/>
          <w:tab w:val="left" w:pos="2127"/>
        </w:tabs>
        <w:suppressAutoHyphens w:val="0"/>
        <w:ind w:left="1985" w:hanging="284"/>
        <w:jc w:val="both"/>
        <w:rPr>
          <w:rFonts w:ascii="Calibri" w:hAnsi="Calibri" w:cs="Calibri"/>
          <w:color w:val="000000"/>
        </w:rPr>
      </w:pPr>
      <w:r w:rsidRPr="00E6452C">
        <w:rPr>
          <w:rFonts w:ascii="Calibri" w:hAnsi="Calibri" w:cs="Calibri"/>
          <w:color w:val="000000"/>
        </w:rPr>
        <w:t>łatwe w rozwoju i utrzymywaniu,</w:t>
      </w:r>
    </w:p>
    <w:p w14:paraId="3DFE4869" w14:textId="77777777" w:rsidR="000231EC" w:rsidRPr="00E6452C" w:rsidRDefault="000231EC" w:rsidP="000231EC">
      <w:pPr>
        <w:numPr>
          <w:ilvl w:val="1"/>
          <w:numId w:val="34"/>
        </w:numPr>
        <w:tabs>
          <w:tab w:val="left" w:pos="1985"/>
          <w:tab w:val="left" w:pos="2127"/>
        </w:tabs>
        <w:suppressAutoHyphens w:val="0"/>
        <w:ind w:left="1985" w:hanging="284"/>
        <w:jc w:val="both"/>
        <w:rPr>
          <w:rFonts w:ascii="Calibri" w:hAnsi="Calibri" w:cs="Calibri"/>
          <w:color w:val="000000"/>
        </w:rPr>
      </w:pPr>
      <w:r w:rsidRPr="00E6452C">
        <w:rPr>
          <w:rFonts w:ascii="Calibri" w:hAnsi="Calibri" w:cs="Calibri"/>
          <w:color w:val="000000"/>
        </w:rPr>
        <w:t>testowalne,</w:t>
      </w:r>
    </w:p>
    <w:p w14:paraId="5F2CA88D" w14:textId="77777777" w:rsidR="000231EC" w:rsidRPr="00E6452C" w:rsidRDefault="000231EC" w:rsidP="000231EC">
      <w:pPr>
        <w:numPr>
          <w:ilvl w:val="1"/>
          <w:numId w:val="34"/>
        </w:numPr>
        <w:tabs>
          <w:tab w:val="left" w:pos="1985"/>
          <w:tab w:val="left" w:pos="2127"/>
        </w:tabs>
        <w:suppressAutoHyphens w:val="0"/>
        <w:ind w:left="1985" w:hanging="284"/>
        <w:jc w:val="both"/>
        <w:rPr>
          <w:rFonts w:ascii="Calibri" w:hAnsi="Calibri" w:cs="Calibri"/>
          <w:color w:val="000000"/>
        </w:rPr>
      </w:pPr>
      <w:r w:rsidRPr="00E6452C">
        <w:rPr>
          <w:rFonts w:ascii="Calibri" w:hAnsi="Calibri" w:cs="Calibri"/>
          <w:color w:val="000000"/>
        </w:rPr>
        <w:t>bezpieczne,</w:t>
      </w:r>
    </w:p>
    <w:p w14:paraId="4F4B2335" w14:textId="77777777" w:rsidR="000231EC" w:rsidRPr="00E6452C" w:rsidRDefault="000231EC" w:rsidP="000231EC">
      <w:pPr>
        <w:numPr>
          <w:ilvl w:val="1"/>
          <w:numId w:val="34"/>
        </w:numPr>
        <w:tabs>
          <w:tab w:val="left" w:pos="1985"/>
          <w:tab w:val="left" w:pos="2127"/>
        </w:tabs>
        <w:suppressAutoHyphens w:val="0"/>
        <w:ind w:left="1985" w:hanging="284"/>
        <w:jc w:val="both"/>
        <w:rPr>
          <w:rFonts w:ascii="Calibri" w:hAnsi="Calibri" w:cs="Calibri"/>
          <w:color w:val="000000"/>
        </w:rPr>
      </w:pPr>
      <w:r w:rsidRPr="00E6452C">
        <w:rPr>
          <w:rFonts w:ascii="Calibri" w:hAnsi="Calibri" w:cs="Calibri"/>
          <w:color w:val="000000"/>
        </w:rPr>
        <w:t>wydajne,</w:t>
      </w:r>
    </w:p>
    <w:p w14:paraId="10927702" w14:textId="77777777" w:rsidR="000231EC" w:rsidRPr="00E6452C" w:rsidRDefault="000231EC" w:rsidP="000231EC">
      <w:pPr>
        <w:numPr>
          <w:ilvl w:val="1"/>
          <w:numId w:val="34"/>
        </w:numPr>
        <w:tabs>
          <w:tab w:val="left" w:pos="1985"/>
          <w:tab w:val="left" w:pos="2127"/>
        </w:tabs>
        <w:suppressAutoHyphens w:val="0"/>
        <w:ind w:left="1985" w:hanging="284"/>
        <w:jc w:val="both"/>
        <w:rPr>
          <w:rFonts w:ascii="Calibri" w:hAnsi="Calibri" w:cs="Calibri"/>
          <w:color w:val="000000"/>
        </w:rPr>
      </w:pPr>
      <w:r w:rsidRPr="00E6452C">
        <w:rPr>
          <w:rFonts w:ascii="Calibri" w:hAnsi="Calibri" w:cs="Calibri"/>
          <w:color w:val="000000"/>
        </w:rPr>
        <w:t>odporne na awarie,</w:t>
      </w:r>
    </w:p>
    <w:p w14:paraId="5DEC3788" w14:textId="77777777" w:rsidR="000231EC" w:rsidRPr="00E6452C" w:rsidRDefault="000231EC" w:rsidP="000231EC">
      <w:pPr>
        <w:numPr>
          <w:ilvl w:val="1"/>
          <w:numId w:val="34"/>
        </w:numPr>
        <w:tabs>
          <w:tab w:val="left" w:pos="1985"/>
          <w:tab w:val="left" w:pos="2127"/>
        </w:tabs>
        <w:suppressAutoHyphens w:val="0"/>
        <w:ind w:left="1985" w:hanging="284"/>
        <w:jc w:val="both"/>
        <w:rPr>
          <w:rFonts w:ascii="Calibri" w:hAnsi="Calibri" w:cs="Calibri"/>
          <w:color w:val="000000"/>
        </w:rPr>
      </w:pPr>
      <w:r w:rsidRPr="00E6452C">
        <w:rPr>
          <w:rFonts w:ascii="Calibri" w:hAnsi="Calibri" w:cs="Calibri"/>
          <w:color w:val="000000"/>
        </w:rPr>
        <w:t>przygotowane na wdrażanie nowych rozwiązań technologicznych (np. narzędzi wykorzystujących sztuczną inteligencję),</w:t>
      </w:r>
    </w:p>
    <w:p w14:paraId="4A1B31E6" w14:textId="77777777" w:rsidR="000231EC" w:rsidRPr="00E6452C" w:rsidRDefault="000231EC" w:rsidP="000231EC">
      <w:pPr>
        <w:numPr>
          <w:ilvl w:val="1"/>
          <w:numId w:val="34"/>
        </w:numPr>
        <w:tabs>
          <w:tab w:val="left" w:pos="1985"/>
          <w:tab w:val="left" w:pos="2127"/>
        </w:tabs>
        <w:suppressAutoHyphens w:val="0"/>
        <w:ind w:left="1985" w:hanging="284"/>
        <w:jc w:val="both"/>
        <w:rPr>
          <w:rFonts w:ascii="Calibri" w:hAnsi="Calibri" w:cs="Calibri"/>
          <w:color w:val="000000"/>
        </w:rPr>
      </w:pPr>
      <w:r w:rsidRPr="00E6452C">
        <w:rPr>
          <w:rFonts w:ascii="Calibri" w:hAnsi="Calibri" w:cs="Calibri"/>
          <w:color w:val="000000"/>
        </w:rPr>
        <w:t>obejmujące cały proces biznesowy Inter Play (od przygotowywania ofert handlowych po rozliczenie umowy jednym programem),</w:t>
      </w:r>
    </w:p>
    <w:p w14:paraId="10562810" w14:textId="77777777" w:rsidR="000231EC" w:rsidRDefault="000231EC" w:rsidP="000231EC">
      <w:pPr>
        <w:numPr>
          <w:ilvl w:val="1"/>
          <w:numId w:val="34"/>
        </w:numPr>
        <w:tabs>
          <w:tab w:val="left" w:pos="1985"/>
          <w:tab w:val="left" w:pos="2127"/>
        </w:tabs>
        <w:suppressAutoHyphens w:val="0"/>
        <w:ind w:left="1985" w:hanging="284"/>
        <w:jc w:val="both"/>
        <w:rPr>
          <w:rFonts w:ascii="Calibri" w:hAnsi="Calibri" w:cs="Calibri"/>
          <w:color w:val="000000"/>
        </w:rPr>
      </w:pPr>
      <w:r w:rsidRPr="00E6452C">
        <w:rPr>
          <w:rFonts w:ascii="Calibri" w:hAnsi="Calibri" w:cs="Calibri"/>
          <w:color w:val="000000"/>
        </w:rPr>
        <w:t>spełniający wymogi RODO, czyli domyślne gromadzenie tylko niezbędnych danych, przechowywane danych tylko przez wymagany czas i umożliwianie skutecznego wycofywanie zgód dot. przetwarzania danych osobowych. </w:t>
      </w:r>
    </w:p>
    <w:p w14:paraId="544BA9AE" w14:textId="4015EBDD" w:rsidR="000231EC" w:rsidRPr="001E44C6" w:rsidRDefault="000231EC" w:rsidP="000231EC">
      <w:pPr>
        <w:numPr>
          <w:ilvl w:val="2"/>
          <w:numId w:val="29"/>
        </w:numPr>
        <w:shd w:val="clear" w:color="auto" w:fill="FFFFFF"/>
        <w:suppressAutoHyphens w:val="0"/>
        <w:ind w:left="1701" w:hanging="708"/>
        <w:jc w:val="both"/>
        <w:textAlignment w:val="baseline"/>
        <w:rPr>
          <w:rFonts w:ascii="Calibri" w:hAnsi="Calibri" w:cs="Calibri"/>
          <w:noProof/>
          <w:color w:val="FF0000"/>
        </w:rPr>
      </w:pPr>
      <w:r w:rsidRPr="00EF1B9A">
        <w:rPr>
          <w:rFonts w:ascii="Calibri" w:hAnsi="Calibri" w:cs="Calibri"/>
          <w:color w:val="000000"/>
        </w:rPr>
        <w:t xml:space="preserve">Mechanizm automatycznego, samodzielnego generowania ofert przez klientów. Przy składaniu zamówień, system nie przepuści żadnego niekompletnego zamówienia. W tym podpowiedzi co do “pasujących” produktów i wykorzystanie IA do projektowania indywidualnych produktów. Klient sam będzie widział na ekranie możliwe rozwiązania, dzięki czemu będzie mógł podejmować bardziej świadome decyzje. Rozwiązanie </w:t>
      </w:r>
      <w:r w:rsidR="00FA02DB">
        <w:rPr>
          <w:rFonts w:ascii="Calibri" w:hAnsi="Calibri" w:cs="Calibri"/>
          <w:color w:val="000000"/>
        </w:rPr>
        <w:br/>
      </w:r>
      <w:r w:rsidRPr="00EF1B9A">
        <w:rPr>
          <w:rFonts w:ascii="Calibri" w:hAnsi="Calibri" w:cs="Calibri"/>
          <w:color w:val="000000"/>
        </w:rPr>
        <w:t xml:space="preserve">to umożliwi osobom, które nie są biegłe w tego typu produktach, bardziej świadome dokonywanie zakupów poprzez np. możliwość organizacji przestrzeni do zagospodarowania odpowiednimi urządzeniami. Rozwiązanie AI dobierające (podpowiadające) urządzenia na place zabaw do warunków terenowych (np. powierzchnia, uwarunkowania terenowe, budżet klienta, liczba użytkowników i ich wiek, itp.) </w:t>
      </w:r>
      <w:r w:rsidRPr="001E44C6">
        <w:rPr>
          <w:rFonts w:ascii="Calibri" w:hAnsi="Calibri" w:cs="Calibri"/>
          <w:color w:val="000000"/>
        </w:rPr>
        <w:t xml:space="preserve">oraz umożliwiające zaprojektowanie </w:t>
      </w:r>
      <w:r w:rsidRPr="001E44C6">
        <w:rPr>
          <w:rFonts w:ascii="Calibri" w:hAnsi="Calibri" w:cs="Calibri"/>
          <w:color w:val="000000"/>
        </w:rPr>
        <w:lastRenderedPageBreak/>
        <w:t>trampolin</w:t>
      </w:r>
      <w:r w:rsidRPr="00EF1B9A">
        <w:rPr>
          <w:rFonts w:ascii="Calibri" w:hAnsi="Calibri" w:cs="Calibri"/>
          <w:color w:val="000000"/>
        </w:rPr>
        <w:t xml:space="preserve">. Przejrzyste kosztorysy (z wyszczególnieniem cen urządzeń, montażu, transportu, serwisu). Zakładamy, że możliwość zaproponowania przez AI urządzeń na plac zabaw na potrzeby klienta będzie wyglądała </w:t>
      </w:r>
      <w:r w:rsidR="00FA02DB">
        <w:rPr>
          <w:rFonts w:ascii="Calibri" w:hAnsi="Calibri" w:cs="Calibri"/>
          <w:color w:val="000000"/>
        </w:rPr>
        <w:br/>
      </w:r>
      <w:r w:rsidRPr="00EF1B9A">
        <w:rPr>
          <w:rFonts w:ascii="Calibri" w:hAnsi="Calibri" w:cs="Calibri"/>
          <w:color w:val="000000"/>
        </w:rPr>
        <w:t>w następujący sposób:</w:t>
      </w:r>
    </w:p>
    <w:p w14:paraId="75B95711" w14:textId="77777777" w:rsidR="000231EC" w:rsidRPr="00EF1B9A" w:rsidRDefault="000231EC" w:rsidP="000231EC">
      <w:pPr>
        <w:pStyle w:val="NormalnyWeb"/>
        <w:numPr>
          <w:ilvl w:val="0"/>
          <w:numId w:val="36"/>
        </w:numPr>
        <w:tabs>
          <w:tab w:val="clear" w:pos="2418"/>
          <w:tab w:val="num" w:pos="567"/>
          <w:tab w:val="num" w:pos="1985"/>
        </w:tabs>
        <w:spacing w:before="0" w:after="0"/>
        <w:ind w:left="1985" w:hanging="284"/>
        <w:rPr>
          <w:rFonts w:ascii="Calibri" w:hAnsi="Calibri" w:cs="Calibri"/>
          <w:color w:val="000000"/>
        </w:rPr>
      </w:pPr>
      <w:r w:rsidRPr="00EF1B9A">
        <w:rPr>
          <w:rFonts w:ascii="Calibri" w:hAnsi="Calibri" w:cs="Calibri"/>
          <w:color w:val="000000"/>
        </w:rPr>
        <w:t>klient loguje się do systemu IT,</w:t>
      </w:r>
    </w:p>
    <w:p w14:paraId="624E25BA" w14:textId="77777777" w:rsidR="000231EC" w:rsidRPr="00EF1B9A" w:rsidRDefault="000231EC" w:rsidP="000231EC">
      <w:pPr>
        <w:pStyle w:val="NormalnyWeb"/>
        <w:numPr>
          <w:ilvl w:val="0"/>
          <w:numId w:val="36"/>
        </w:numPr>
        <w:tabs>
          <w:tab w:val="clear" w:pos="2418"/>
          <w:tab w:val="num" w:pos="567"/>
          <w:tab w:val="num" w:pos="1985"/>
        </w:tabs>
        <w:spacing w:before="0" w:after="0"/>
        <w:ind w:left="1985" w:hanging="284"/>
        <w:jc w:val="both"/>
        <w:textAlignment w:val="baseline"/>
        <w:rPr>
          <w:rFonts w:ascii="Calibri" w:hAnsi="Calibri" w:cs="Calibri"/>
          <w:color w:val="000000"/>
        </w:rPr>
      </w:pPr>
      <w:r w:rsidRPr="00EF1B9A">
        <w:rPr>
          <w:rFonts w:ascii="Calibri" w:hAnsi="Calibri" w:cs="Calibri"/>
          <w:color w:val="000000"/>
        </w:rPr>
        <w:t xml:space="preserve">klient musi coś napisać o placu zabaw jaki chce mieć (będą pola </w:t>
      </w:r>
      <w:r w:rsidRPr="00EF1B9A">
        <w:rPr>
          <w:rFonts w:ascii="Calibri" w:hAnsi="Calibri" w:cs="Calibri"/>
          <w:color w:val="000000"/>
        </w:rPr>
        <w:br/>
        <w:t xml:space="preserve">do wyboru), np. podać jaki ma budżet, jaką powierzchnię, ile osób </w:t>
      </w:r>
      <w:r w:rsidRPr="00EF1B9A">
        <w:rPr>
          <w:rFonts w:ascii="Calibri" w:hAnsi="Calibri" w:cs="Calibri"/>
          <w:color w:val="000000"/>
        </w:rPr>
        <w:br/>
        <w:t>ma się bawić jednocześnie, wskazać przedział wiekowy dzieci, itp. (klient może podać wszystkie dane lub tylko wybrane - im więcej poda, tym lepiej AI dopasuje mu urządzenia)</w:t>
      </w:r>
    </w:p>
    <w:p w14:paraId="6B0A48D4" w14:textId="77777777" w:rsidR="000231EC" w:rsidRPr="00EF1B9A" w:rsidRDefault="000231EC" w:rsidP="000231EC">
      <w:pPr>
        <w:pStyle w:val="NormalnyWeb"/>
        <w:numPr>
          <w:ilvl w:val="0"/>
          <w:numId w:val="36"/>
        </w:numPr>
        <w:tabs>
          <w:tab w:val="clear" w:pos="2418"/>
          <w:tab w:val="num" w:pos="567"/>
          <w:tab w:val="num" w:pos="1985"/>
        </w:tabs>
        <w:spacing w:before="0" w:after="0"/>
        <w:ind w:left="1985" w:hanging="284"/>
        <w:jc w:val="both"/>
        <w:textAlignment w:val="baseline"/>
        <w:rPr>
          <w:rFonts w:ascii="Calibri" w:hAnsi="Calibri" w:cs="Calibri"/>
          <w:color w:val="000000"/>
        </w:rPr>
      </w:pPr>
      <w:r w:rsidRPr="00EF1B9A">
        <w:rPr>
          <w:rFonts w:ascii="Calibri" w:hAnsi="Calibri" w:cs="Calibri"/>
          <w:color w:val="000000"/>
        </w:rPr>
        <w:t>AI zaproponuje listę urządzeń, które spełniają wymagania kryteriów podanych przez klienta wraz z ofertą, która zawiera wizualizacje wskazanych urządzeń.</w:t>
      </w:r>
    </w:p>
    <w:p w14:paraId="0498DB50" w14:textId="77777777" w:rsidR="000231EC" w:rsidRPr="00EF1B9A" w:rsidRDefault="000231EC" w:rsidP="000231EC">
      <w:pPr>
        <w:numPr>
          <w:ilvl w:val="2"/>
          <w:numId w:val="29"/>
        </w:numPr>
        <w:shd w:val="clear" w:color="auto" w:fill="FFFFFF"/>
        <w:suppressAutoHyphens w:val="0"/>
        <w:ind w:left="1701" w:hanging="708"/>
        <w:jc w:val="both"/>
        <w:textAlignment w:val="baseline"/>
        <w:rPr>
          <w:rFonts w:ascii="Calibri" w:hAnsi="Calibri" w:cs="Calibri"/>
          <w:noProof/>
          <w:color w:val="000000"/>
        </w:rPr>
      </w:pPr>
      <w:r w:rsidRPr="00EF1B9A">
        <w:rPr>
          <w:rFonts w:ascii="Calibri" w:hAnsi="Calibri" w:cs="Calibri"/>
          <w:color w:val="000000"/>
        </w:rPr>
        <w:t>Dostęp klienta do interaktywnej mapy świata z podaniem (i pokazaniem) lokalizacji różnych instalacji oraz do interaktywnej globalnej listy referencyjnej, będą stanowiły dla niego inspirację do doboru produktów oraz będą dodatkowo uwiarygadniały firmę w ich oczach.</w:t>
      </w:r>
    </w:p>
    <w:p w14:paraId="77224DEC" w14:textId="77777777" w:rsidR="000231EC" w:rsidRPr="00EF1B9A" w:rsidRDefault="000231EC" w:rsidP="000231EC">
      <w:pPr>
        <w:numPr>
          <w:ilvl w:val="2"/>
          <w:numId w:val="29"/>
        </w:numPr>
        <w:shd w:val="clear" w:color="auto" w:fill="FFFFFF"/>
        <w:suppressAutoHyphens w:val="0"/>
        <w:ind w:left="1701" w:hanging="708"/>
        <w:jc w:val="both"/>
        <w:textAlignment w:val="baseline"/>
        <w:rPr>
          <w:rFonts w:ascii="Calibri" w:hAnsi="Calibri" w:cs="Calibri"/>
          <w:noProof/>
          <w:color w:val="000000"/>
        </w:rPr>
      </w:pPr>
      <w:r w:rsidRPr="00EF1B9A">
        <w:rPr>
          <w:rFonts w:ascii="Calibri" w:hAnsi="Calibri" w:cs="Calibri"/>
          <w:color w:val="000000"/>
        </w:rPr>
        <w:t>Podpowiedzi pasujących produktów, n</w:t>
      </w:r>
      <w:r w:rsidRPr="00EF1B9A">
        <w:rPr>
          <w:rFonts w:ascii="Calibri" w:eastAsia="Calibri" w:hAnsi="Calibri" w:cs="Calibri"/>
          <w:color w:val="000000"/>
        </w:rPr>
        <w:t xml:space="preserve">p. podczas wyboru huśtawki dla niepełnosprawnych “Saturn” pojawi się podpowiedź (sugestia) zakupu rekomendowanego ogrodzenia wokół tego produktu. Z innej strony podczas wyboru konkretnego zestawu z serii </w:t>
      </w:r>
      <w:proofErr w:type="spellStart"/>
      <w:r w:rsidRPr="00EF1B9A">
        <w:rPr>
          <w:rFonts w:ascii="Calibri" w:eastAsia="Calibri" w:hAnsi="Calibri" w:cs="Calibri"/>
          <w:color w:val="000000"/>
        </w:rPr>
        <w:t>Limako</w:t>
      </w:r>
      <w:proofErr w:type="spellEnd"/>
      <w:r w:rsidRPr="00EF1B9A">
        <w:rPr>
          <w:rFonts w:ascii="Calibri" w:eastAsia="Calibri" w:hAnsi="Calibri" w:cs="Calibri"/>
          <w:color w:val="000000"/>
        </w:rPr>
        <w:t xml:space="preserve"> pojawi się sugestia dodania huśtawki lub karuzeli z tej samej serii, a gdy trudno będzie dopasować cokolwiek, to może pojawić się sugestia domówienie tablicy informacyjnej na obiekt, ławki, kosza na śmieci, itp.</w:t>
      </w:r>
    </w:p>
    <w:p w14:paraId="7A1449F9" w14:textId="232F2DF4" w:rsidR="000231EC" w:rsidRPr="00EF1B9A" w:rsidRDefault="000231EC" w:rsidP="000231EC">
      <w:pPr>
        <w:numPr>
          <w:ilvl w:val="2"/>
          <w:numId w:val="29"/>
        </w:numPr>
        <w:shd w:val="clear" w:color="auto" w:fill="FFFFFF"/>
        <w:suppressAutoHyphens w:val="0"/>
        <w:ind w:left="1701" w:hanging="708"/>
        <w:jc w:val="both"/>
        <w:textAlignment w:val="baseline"/>
        <w:rPr>
          <w:rFonts w:ascii="Calibri" w:hAnsi="Calibri" w:cs="Calibri"/>
          <w:noProof/>
          <w:color w:val="000000"/>
        </w:rPr>
      </w:pPr>
      <w:r w:rsidRPr="00EF1B9A">
        <w:rPr>
          <w:rFonts w:ascii="Calibri" w:eastAsia="Calibri" w:hAnsi="Calibri" w:cs="Calibri"/>
          <w:color w:val="000000"/>
        </w:rPr>
        <w:t xml:space="preserve">Niektórzy stali partnerzy mają wysokość rabatów uzależnioną od wartości zamówienia. W ich przypadkach dodamy podpowiedzi np. “obecny twój rabat to 20%, do rabatu 30% brakuje ci jeszcze 5000 EUR”. Równocześnie będzie to powiązane z dynamicznymi cenami, uwarunkowanymi </w:t>
      </w:r>
      <w:r w:rsidR="00FA02DB">
        <w:rPr>
          <w:rFonts w:ascii="Calibri" w:eastAsia="Calibri" w:hAnsi="Calibri" w:cs="Calibri"/>
          <w:color w:val="000000"/>
        </w:rPr>
        <w:br/>
      </w:r>
      <w:r w:rsidRPr="00EF1B9A">
        <w:rPr>
          <w:rFonts w:ascii="Calibri" w:eastAsia="Calibri" w:hAnsi="Calibri" w:cs="Calibri"/>
          <w:color w:val="000000"/>
        </w:rPr>
        <w:t xml:space="preserve">np. aktualnym popytem, podażą czy czynnikami rynkowymi </w:t>
      </w:r>
      <w:r w:rsidR="00FA02DB">
        <w:rPr>
          <w:rFonts w:ascii="Calibri" w:eastAsia="Calibri" w:hAnsi="Calibri" w:cs="Calibri"/>
          <w:color w:val="000000"/>
        </w:rPr>
        <w:br/>
      </w:r>
      <w:r w:rsidRPr="00EF1B9A">
        <w:rPr>
          <w:rFonts w:ascii="Calibri" w:eastAsia="Calibri" w:hAnsi="Calibri" w:cs="Calibri"/>
          <w:color w:val="000000"/>
        </w:rPr>
        <w:t>z uwzględnieniem zautomatyzowanych algorytmów – np. wskazane rabaty w trybie rzeczywistym w zależności od ilości i wartości sprzętu dodanego do koszyka.</w:t>
      </w:r>
    </w:p>
    <w:p w14:paraId="7766BD61" w14:textId="77777777" w:rsidR="000231EC" w:rsidRPr="00EF1B9A" w:rsidRDefault="000231EC" w:rsidP="000231EC">
      <w:pPr>
        <w:numPr>
          <w:ilvl w:val="2"/>
          <w:numId w:val="29"/>
        </w:numPr>
        <w:shd w:val="clear" w:color="auto" w:fill="FFFFFF"/>
        <w:suppressAutoHyphens w:val="0"/>
        <w:ind w:left="1701" w:hanging="708"/>
        <w:jc w:val="both"/>
        <w:textAlignment w:val="baseline"/>
        <w:rPr>
          <w:rFonts w:ascii="Calibri" w:hAnsi="Calibri" w:cs="Calibri"/>
          <w:noProof/>
          <w:color w:val="000000"/>
        </w:rPr>
      </w:pPr>
      <w:r w:rsidRPr="00EF1B9A">
        <w:rPr>
          <w:rFonts w:ascii="Calibri" w:hAnsi="Calibri" w:cs="Calibri"/>
          <w:color w:val="000000"/>
        </w:rPr>
        <w:t xml:space="preserve">Integracja ERP z CRM i księgowością. </w:t>
      </w:r>
    </w:p>
    <w:p w14:paraId="3B7C300B" w14:textId="77777777" w:rsidR="000231EC" w:rsidRPr="00EF1B9A" w:rsidRDefault="000231EC" w:rsidP="000231EC">
      <w:pPr>
        <w:numPr>
          <w:ilvl w:val="2"/>
          <w:numId w:val="29"/>
        </w:numPr>
        <w:shd w:val="clear" w:color="auto" w:fill="FFFFFF"/>
        <w:suppressAutoHyphens w:val="0"/>
        <w:ind w:left="1701" w:hanging="708"/>
        <w:jc w:val="both"/>
        <w:textAlignment w:val="baseline"/>
        <w:rPr>
          <w:rFonts w:ascii="Calibri" w:hAnsi="Calibri" w:cs="Calibri"/>
          <w:noProof/>
          <w:color w:val="000000"/>
        </w:rPr>
      </w:pPr>
      <w:r w:rsidRPr="00EF1B9A">
        <w:rPr>
          <w:rFonts w:ascii="Calibri" w:hAnsi="Calibri" w:cs="Calibri"/>
          <w:color w:val="000000"/>
        </w:rPr>
        <w:t xml:space="preserve">Automatyczne tworzenie dokumentów przewozowych. </w:t>
      </w:r>
    </w:p>
    <w:p w14:paraId="264BEEF0" w14:textId="77777777" w:rsidR="000231EC" w:rsidRPr="00EF1B9A" w:rsidRDefault="000231EC" w:rsidP="000231EC">
      <w:pPr>
        <w:numPr>
          <w:ilvl w:val="2"/>
          <w:numId w:val="29"/>
        </w:numPr>
        <w:shd w:val="clear" w:color="auto" w:fill="FFFFFF"/>
        <w:suppressAutoHyphens w:val="0"/>
        <w:ind w:left="1701" w:hanging="708"/>
        <w:jc w:val="both"/>
        <w:textAlignment w:val="baseline"/>
        <w:rPr>
          <w:rFonts w:ascii="Calibri" w:hAnsi="Calibri" w:cs="Calibri"/>
          <w:noProof/>
          <w:color w:val="000000"/>
        </w:rPr>
      </w:pPr>
      <w:r w:rsidRPr="00EF1B9A">
        <w:rPr>
          <w:rFonts w:ascii="Calibri" w:eastAsia="Calibri" w:hAnsi="Calibri" w:cs="Calibri"/>
          <w:color w:val="000000"/>
        </w:rPr>
        <w:t>Generowanie się QR kodów do instrukcji montażu w nowym systemie IT. Drukowanie ich w formie nalepek i umieszczanie na produktach.</w:t>
      </w:r>
    </w:p>
    <w:p w14:paraId="4A1A37F7" w14:textId="77777777" w:rsidR="000231EC" w:rsidRPr="00EF1B9A" w:rsidRDefault="000231EC" w:rsidP="000231EC">
      <w:pPr>
        <w:numPr>
          <w:ilvl w:val="2"/>
          <w:numId w:val="29"/>
        </w:numPr>
        <w:shd w:val="clear" w:color="auto" w:fill="FFFFFF"/>
        <w:suppressAutoHyphens w:val="0"/>
        <w:ind w:left="1701" w:hanging="708"/>
        <w:jc w:val="both"/>
        <w:textAlignment w:val="baseline"/>
        <w:rPr>
          <w:rFonts w:ascii="Calibri" w:hAnsi="Calibri" w:cs="Calibri"/>
          <w:noProof/>
          <w:color w:val="000000"/>
        </w:rPr>
      </w:pPr>
      <w:r w:rsidRPr="00EF1B9A">
        <w:rPr>
          <w:rFonts w:ascii="Calibri" w:eastAsia="Calibri" w:hAnsi="Calibri" w:cs="Calibri"/>
          <w:color w:val="000000"/>
        </w:rPr>
        <w:t xml:space="preserve">Automatyczne tworzenie się planu pracy dla magazynu. </w:t>
      </w:r>
    </w:p>
    <w:p w14:paraId="6AE1E335" w14:textId="77777777" w:rsidR="000231EC" w:rsidRPr="00EF1B9A" w:rsidRDefault="000231EC" w:rsidP="000231EC">
      <w:pPr>
        <w:numPr>
          <w:ilvl w:val="2"/>
          <w:numId w:val="29"/>
        </w:numPr>
        <w:shd w:val="clear" w:color="auto" w:fill="FFFFFF"/>
        <w:suppressAutoHyphens w:val="0"/>
        <w:ind w:left="1701" w:hanging="708"/>
        <w:jc w:val="both"/>
        <w:textAlignment w:val="baseline"/>
        <w:rPr>
          <w:rFonts w:ascii="Calibri" w:hAnsi="Calibri" w:cs="Calibri"/>
          <w:noProof/>
          <w:color w:val="000000"/>
        </w:rPr>
      </w:pPr>
      <w:r w:rsidRPr="00EF1B9A">
        <w:rPr>
          <w:rFonts w:ascii="Calibri" w:eastAsia="Calibri" w:hAnsi="Calibri" w:cs="Calibri"/>
          <w:color w:val="000000"/>
        </w:rPr>
        <w:t xml:space="preserve">Automatyczna kontrola stanu należności i automatycznie wysyłanie maili </w:t>
      </w:r>
      <w:r w:rsidRPr="00EF1B9A">
        <w:rPr>
          <w:rFonts w:ascii="Calibri" w:eastAsia="Calibri" w:hAnsi="Calibri" w:cs="Calibri"/>
          <w:color w:val="000000"/>
        </w:rPr>
        <w:br/>
        <w:t>z nowego systemu przypominających o płatnościach, wezwania do zapłaty, itp.</w:t>
      </w:r>
    </w:p>
    <w:p w14:paraId="76D65858" w14:textId="77777777" w:rsidR="000231EC" w:rsidRPr="00EF1B9A" w:rsidRDefault="000231EC" w:rsidP="000231EC">
      <w:pPr>
        <w:numPr>
          <w:ilvl w:val="2"/>
          <w:numId w:val="29"/>
        </w:numPr>
        <w:shd w:val="clear" w:color="auto" w:fill="FFFFFF"/>
        <w:suppressAutoHyphens w:val="0"/>
        <w:ind w:left="1701" w:hanging="708"/>
        <w:jc w:val="both"/>
        <w:textAlignment w:val="baseline"/>
        <w:rPr>
          <w:rFonts w:ascii="Calibri" w:hAnsi="Calibri" w:cs="Calibri"/>
          <w:noProof/>
          <w:color w:val="000000"/>
        </w:rPr>
      </w:pPr>
      <w:r w:rsidRPr="00EF1B9A">
        <w:rPr>
          <w:rFonts w:ascii="Calibri" w:hAnsi="Calibri" w:cs="Calibri"/>
          <w:color w:val="000000"/>
        </w:rPr>
        <w:t xml:space="preserve">Wersja anglojęzyczna systemu, </w:t>
      </w:r>
    </w:p>
    <w:p w14:paraId="18081DFC" w14:textId="77777777" w:rsidR="000231EC" w:rsidRPr="00EF1B9A" w:rsidRDefault="000231EC" w:rsidP="000231EC">
      <w:pPr>
        <w:numPr>
          <w:ilvl w:val="2"/>
          <w:numId w:val="29"/>
        </w:numPr>
        <w:shd w:val="clear" w:color="auto" w:fill="FFFFFF"/>
        <w:suppressAutoHyphens w:val="0"/>
        <w:ind w:left="1701" w:hanging="708"/>
        <w:jc w:val="both"/>
        <w:textAlignment w:val="baseline"/>
        <w:rPr>
          <w:rFonts w:ascii="Calibri" w:hAnsi="Calibri" w:cs="Calibri"/>
          <w:noProof/>
          <w:color w:val="000000"/>
        </w:rPr>
      </w:pPr>
      <w:r w:rsidRPr="00EF1B9A">
        <w:rPr>
          <w:rFonts w:ascii="Calibri" w:eastAsia="Calibri" w:hAnsi="Calibri" w:cs="Calibri"/>
          <w:color w:val="000000"/>
        </w:rPr>
        <w:t xml:space="preserve">“Wejście” będzie poprzez zalogowanie się do nowego systemu. Program “rozpozna” danego użytkownika i umożliwi mu dostęp do danych jemu przeznaczonych. Niektórzy pracownicy Inter Play będą mieć pełen dostęp do przetwarzania danych w chmurze, tj. wgrywania nowych danych, </w:t>
      </w:r>
      <w:r w:rsidRPr="00EF1B9A">
        <w:rPr>
          <w:rFonts w:ascii="Calibri" w:eastAsia="Calibri" w:hAnsi="Calibri" w:cs="Calibri"/>
          <w:color w:val="000000"/>
        </w:rPr>
        <w:lastRenderedPageBreak/>
        <w:t xml:space="preserve">poprawiania istniejących, usuwania itp. Inni pracownicy będą mieć ograniczony zakres uprawnień, np. tylko do podglądu i pobierania danych. To samo dotyczy klientów - ich zakres uprawnień będzie ustalany przez administratora chmury. Niektórzy z nich będą mogli mieć także prawo </w:t>
      </w:r>
      <w:r w:rsidRPr="00EF1B9A">
        <w:rPr>
          <w:rFonts w:ascii="Calibri" w:eastAsia="Calibri" w:hAnsi="Calibri" w:cs="Calibri"/>
          <w:color w:val="000000"/>
        </w:rPr>
        <w:br/>
        <w:t xml:space="preserve">do przetwarzania danych w chmurze, np. wgrywania zdjęć swoich obiektów do ogólnej bazy danych, z których będą korzystać także inni klienci, </w:t>
      </w:r>
      <w:r w:rsidRPr="00EF1B9A">
        <w:rPr>
          <w:rFonts w:ascii="Calibri" w:eastAsia="Calibri" w:hAnsi="Calibri" w:cs="Calibri"/>
          <w:color w:val="000000"/>
        </w:rPr>
        <w:br/>
        <w:t>do wpisywania się na światową listę referencyjną instalacji produktów Inter Play itp.</w:t>
      </w:r>
    </w:p>
    <w:p w14:paraId="0A730353" w14:textId="77777777" w:rsidR="000231EC" w:rsidRPr="00EF1B9A" w:rsidRDefault="000231EC" w:rsidP="000231EC">
      <w:pPr>
        <w:numPr>
          <w:ilvl w:val="2"/>
          <w:numId w:val="29"/>
        </w:numPr>
        <w:shd w:val="clear" w:color="auto" w:fill="FFFFFF"/>
        <w:suppressAutoHyphens w:val="0"/>
        <w:ind w:left="1701" w:hanging="708"/>
        <w:jc w:val="both"/>
        <w:textAlignment w:val="baseline"/>
        <w:rPr>
          <w:rFonts w:ascii="Calibri" w:hAnsi="Calibri" w:cs="Calibri"/>
          <w:noProof/>
          <w:color w:val="000000"/>
        </w:rPr>
      </w:pPr>
      <w:r w:rsidRPr="00EF1B9A">
        <w:rPr>
          <w:rFonts w:ascii="Calibri" w:hAnsi="Calibri" w:cs="Calibri"/>
          <w:noProof/>
          <w:color w:val="000000"/>
        </w:rPr>
        <w:t>Automatyczne tłumaczenie opisów produktów,</w:t>
      </w:r>
    </w:p>
    <w:p w14:paraId="79533228" w14:textId="77777777" w:rsidR="000231EC" w:rsidRPr="00EF1B9A" w:rsidRDefault="000231EC" w:rsidP="000231EC">
      <w:pPr>
        <w:numPr>
          <w:ilvl w:val="2"/>
          <w:numId w:val="29"/>
        </w:numPr>
        <w:shd w:val="clear" w:color="auto" w:fill="FFFFFF"/>
        <w:suppressAutoHyphens w:val="0"/>
        <w:ind w:left="1701" w:hanging="708"/>
        <w:jc w:val="both"/>
        <w:textAlignment w:val="baseline"/>
        <w:rPr>
          <w:rFonts w:ascii="Calibri" w:hAnsi="Calibri" w:cs="Calibri"/>
          <w:noProof/>
          <w:color w:val="000000"/>
        </w:rPr>
      </w:pPr>
      <w:r w:rsidRPr="00EF1B9A">
        <w:rPr>
          <w:rFonts w:ascii="Calibri" w:hAnsi="Calibri" w:cs="Calibri"/>
          <w:noProof/>
          <w:color w:val="000000"/>
        </w:rPr>
        <w:t xml:space="preserve">Saas/Paas: </w:t>
      </w:r>
      <w:r w:rsidRPr="00EF1B9A">
        <w:rPr>
          <w:rFonts w:ascii="Calibri" w:hAnsi="Calibri" w:cs="Calibri"/>
          <w:color w:val="000000"/>
        </w:rPr>
        <w:t xml:space="preserve">Nabywane oprogramowanie z założenia ma działać </w:t>
      </w:r>
      <w:r w:rsidRPr="00EF1B9A">
        <w:rPr>
          <w:rFonts w:ascii="Calibri" w:eastAsia="Calibri" w:hAnsi="Calibri" w:cs="Calibri"/>
          <w:color w:val="000000"/>
        </w:rPr>
        <w:t>przez przeglądarkę, bez potrzeby instalacji.</w:t>
      </w:r>
    </w:p>
    <w:p w14:paraId="07B832C7" w14:textId="77777777" w:rsidR="000231EC" w:rsidRPr="00EF1B9A" w:rsidRDefault="000231EC" w:rsidP="000231EC">
      <w:pPr>
        <w:numPr>
          <w:ilvl w:val="2"/>
          <w:numId w:val="29"/>
        </w:numPr>
        <w:shd w:val="clear" w:color="auto" w:fill="FFFFFF"/>
        <w:suppressAutoHyphens w:val="0"/>
        <w:ind w:left="1701" w:hanging="708"/>
        <w:jc w:val="both"/>
        <w:textAlignment w:val="baseline"/>
        <w:rPr>
          <w:rFonts w:ascii="Calibri" w:hAnsi="Calibri" w:cs="Calibri"/>
          <w:noProof/>
          <w:color w:val="000000"/>
        </w:rPr>
      </w:pPr>
      <w:r w:rsidRPr="00EF1B9A">
        <w:rPr>
          <w:rFonts w:ascii="Calibri" w:hAnsi="Calibri" w:cs="Calibri"/>
          <w:noProof/>
          <w:color w:val="000000"/>
        </w:rPr>
        <w:t xml:space="preserve">Otwarte API: </w:t>
      </w:r>
      <w:r w:rsidRPr="00EF1B9A">
        <w:rPr>
          <w:rFonts w:ascii="Calibri" w:hAnsi="Calibri" w:cs="Calibri"/>
          <w:color w:val="000000"/>
        </w:rPr>
        <w:t xml:space="preserve">Do komunikacji między </w:t>
      </w:r>
      <w:proofErr w:type="spellStart"/>
      <w:r w:rsidRPr="00EF1B9A">
        <w:rPr>
          <w:rFonts w:ascii="Calibri" w:hAnsi="Calibri" w:cs="Calibri"/>
          <w:color w:val="000000"/>
        </w:rPr>
        <w:t>mikroserwisami</w:t>
      </w:r>
      <w:proofErr w:type="spellEnd"/>
      <w:r w:rsidRPr="00EF1B9A">
        <w:rPr>
          <w:rFonts w:ascii="Calibri" w:hAnsi="Calibri" w:cs="Calibri"/>
          <w:color w:val="000000"/>
        </w:rPr>
        <w:t xml:space="preserve"> planujemy użyć szyny danych (ang. event </w:t>
      </w:r>
      <w:proofErr w:type="spellStart"/>
      <w:r w:rsidRPr="00EF1B9A">
        <w:rPr>
          <w:rFonts w:ascii="Calibri" w:hAnsi="Calibri" w:cs="Calibri"/>
          <w:color w:val="000000"/>
        </w:rPr>
        <w:t>bus</w:t>
      </w:r>
      <w:proofErr w:type="spellEnd"/>
      <w:r w:rsidRPr="00EF1B9A">
        <w:rPr>
          <w:rFonts w:ascii="Calibri" w:hAnsi="Calibri" w:cs="Calibri"/>
          <w:color w:val="000000"/>
        </w:rPr>
        <w:t>),</w:t>
      </w:r>
    </w:p>
    <w:p w14:paraId="4080B4B7" w14:textId="77777777" w:rsidR="000231EC" w:rsidRPr="00EF1B9A" w:rsidRDefault="000231EC" w:rsidP="000231EC">
      <w:pPr>
        <w:numPr>
          <w:ilvl w:val="2"/>
          <w:numId w:val="29"/>
        </w:numPr>
        <w:shd w:val="clear" w:color="auto" w:fill="FFFFFF"/>
        <w:suppressAutoHyphens w:val="0"/>
        <w:ind w:left="1701" w:hanging="708"/>
        <w:jc w:val="both"/>
        <w:textAlignment w:val="baseline"/>
        <w:rPr>
          <w:rFonts w:ascii="Calibri" w:hAnsi="Calibri" w:cs="Calibri"/>
          <w:noProof/>
          <w:color w:val="000000"/>
        </w:rPr>
      </w:pPr>
      <w:r w:rsidRPr="00EF1B9A">
        <w:rPr>
          <w:rFonts w:ascii="Calibri" w:hAnsi="Calibri" w:cs="Calibri"/>
          <w:color w:val="000000"/>
        </w:rPr>
        <w:t xml:space="preserve">System ten ma cechować się większą odpornością na takie zdarzenia oraz wprowadzać redundancję danych (w postaci niezależnych baza danych per </w:t>
      </w:r>
      <w:proofErr w:type="spellStart"/>
      <w:r w:rsidRPr="00EF1B9A">
        <w:rPr>
          <w:rFonts w:ascii="Calibri" w:hAnsi="Calibri" w:cs="Calibri"/>
          <w:color w:val="000000"/>
        </w:rPr>
        <w:t>mikroserwis</w:t>
      </w:r>
      <w:proofErr w:type="spellEnd"/>
      <w:r w:rsidRPr="00EF1B9A">
        <w:rPr>
          <w:rFonts w:ascii="Calibri" w:hAnsi="Calibri" w:cs="Calibri"/>
          <w:color w:val="000000"/>
        </w:rPr>
        <w:t>) dzięki czemu odporność systemu na awarie czy ataki będzie wyższa.</w:t>
      </w:r>
    </w:p>
    <w:p w14:paraId="24A1A1B4" w14:textId="77777777" w:rsidR="000231EC" w:rsidRPr="00EF1B9A" w:rsidRDefault="000231EC" w:rsidP="000231EC">
      <w:pPr>
        <w:numPr>
          <w:ilvl w:val="2"/>
          <w:numId w:val="29"/>
        </w:numPr>
        <w:shd w:val="clear" w:color="auto" w:fill="FFFFFF"/>
        <w:suppressAutoHyphens w:val="0"/>
        <w:ind w:left="1701" w:hanging="708"/>
        <w:jc w:val="both"/>
        <w:textAlignment w:val="baseline"/>
        <w:rPr>
          <w:rFonts w:ascii="Calibri" w:hAnsi="Calibri" w:cs="Calibri"/>
          <w:noProof/>
          <w:color w:val="000000"/>
        </w:rPr>
      </w:pPr>
      <w:r w:rsidRPr="00EF1B9A">
        <w:rPr>
          <w:rFonts w:ascii="Calibri" w:hAnsi="Calibri" w:cs="Calibri"/>
          <w:noProof/>
          <w:color w:val="000000"/>
        </w:rPr>
        <w:t>Wdrożenie MFA,</w:t>
      </w:r>
    </w:p>
    <w:p w14:paraId="67C54C55" w14:textId="77777777" w:rsidR="000231EC" w:rsidRPr="00EF1B9A" w:rsidRDefault="000231EC" w:rsidP="000231EC">
      <w:pPr>
        <w:numPr>
          <w:ilvl w:val="2"/>
          <w:numId w:val="29"/>
        </w:numPr>
        <w:shd w:val="clear" w:color="auto" w:fill="FFFFFF"/>
        <w:suppressAutoHyphens w:val="0"/>
        <w:ind w:left="1701" w:hanging="708"/>
        <w:jc w:val="both"/>
        <w:textAlignment w:val="baseline"/>
        <w:rPr>
          <w:rFonts w:ascii="Calibri" w:hAnsi="Calibri" w:cs="Calibri"/>
          <w:noProof/>
          <w:color w:val="000000"/>
        </w:rPr>
      </w:pPr>
      <w:r w:rsidRPr="00EF1B9A">
        <w:rPr>
          <w:rFonts w:ascii="Calibri" w:hAnsi="Calibri" w:cs="Calibri"/>
          <w:color w:val="000000"/>
        </w:rPr>
        <w:t>Na ten moment</w:t>
      </w:r>
      <w:r w:rsidRPr="00EF1B9A">
        <w:rPr>
          <w:rStyle w:val="apple-converted-space"/>
          <w:rFonts w:ascii="Calibri" w:hAnsi="Calibri" w:cs="Calibri"/>
          <w:color w:val="000000"/>
        </w:rPr>
        <w:t> </w:t>
      </w:r>
      <w:r w:rsidRPr="00EF1B9A">
        <w:rPr>
          <w:rFonts w:ascii="Calibri" w:hAnsi="Calibri" w:cs="Calibri"/>
          <w:bCs/>
          <w:color w:val="000000"/>
        </w:rPr>
        <w:t>nie korzystamy</w:t>
      </w:r>
      <w:r w:rsidRPr="00EF1B9A">
        <w:rPr>
          <w:rStyle w:val="apple-converted-space"/>
          <w:rFonts w:ascii="Calibri" w:hAnsi="Calibri" w:cs="Calibri"/>
          <w:color w:val="000000"/>
        </w:rPr>
        <w:t> </w:t>
      </w:r>
      <w:r w:rsidRPr="00EF1B9A">
        <w:rPr>
          <w:rFonts w:ascii="Calibri" w:hAnsi="Calibri" w:cs="Calibri"/>
          <w:color w:val="000000"/>
        </w:rPr>
        <w:t xml:space="preserve">z systemu poczty elektronicznej, który jest dostarczany w ramach rozwiązania Google </w:t>
      </w:r>
      <w:proofErr w:type="spellStart"/>
      <w:r w:rsidRPr="00EF1B9A">
        <w:rPr>
          <w:rFonts w:ascii="Calibri" w:hAnsi="Calibri" w:cs="Calibri"/>
          <w:color w:val="000000"/>
        </w:rPr>
        <w:t>Workspace</w:t>
      </w:r>
      <w:proofErr w:type="spellEnd"/>
      <w:r w:rsidRPr="00EF1B9A">
        <w:rPr>
          <w:rFonts w:ascii="Calibri" w:hAnsi="Calibri" w:cs="Calibri"/>
          <w:color w:val="000000"/>
        </w:rPr>
        <w:t>, a co za tym idzie</w:t>
      </w:r>
      <w:r w:rsidRPr="00EF1B9A">
        <w:rPr>
          <w:rStyle w:val="apple-converted-space"/>
          <w:rFonts w:ascii="Calibri" w:hAnsi="Calibri" w:cs="Calibri"/>
          <w:color w:val="000000"/>
        </w:rPr>
        <w:t> </w:t>
      </w:r>
      <w:r w:rsidRPr="00EF1B9A">
        <w:rPr>
          <w:rFonts w:ascii="Calibri" w:hAnsi="Calibri" w:cs="Calibri"/>
          <w:bCs/>
          <w:color w:val="000000"/>
        </w:rPr>
        <w:t>nie używamy</w:t>
      </w:r>
      <w:r w:rsidRPr="00EF1B9A">
        <w:rPr>
          <w:rStyle w:val="apple-converted-space"/>
          <w:rFonts w:ascii="Calibri" w:hAnsi="Calibri" w:cs="Calibri"/>
          <w:color w:val="000000"/>
        </w:rPr>
        <w:t> </w:t>
      </w:r>
      <w:r w:rsidRPr="00EF1B9A">
        <w:rPr>
          <w:rFonts w:ascii="Calibri" w:hAnsi="Calibri" w:cs="Calibri"/>
          <w:color w:val="000000"/>
        </w:rPr>
        <w:t>wbudowanych w nim mechanizmów bezpieczeństwa takich jak: obsługa protokołów SPF / DKIM / DMARC, zaawansowana ochrona antyspamowa oraz antywirusowa. Pełne wdrożenie tego rozwiązania planujemy zrealizować w ramach projektu.</w:t>
      </w:r>
    </w:p>
    <w:p w14:paraId="170E3FD5" w14:textId="77777777" w:rsidR="000231EC" w:rsidRPr="00EF1B9A" w:rsidRDefault="000231EC" w:rsidP="000231EC">
      <w:pPr>
        <w:numPr>
          <w:ilvl w:val="2"/>
          <w:numId w:val="29"/>
        </w:numPr>
        <w:shd w:val="clear" w:color="auto" w:fill="FFFFFF"/>
        <w:suppressAutoHyphens w:val="0"/>
        <w:ind w:left="1701" w:hanging="708"/>
        <w:jc w:val="both"/>
        <w:textAlignment w:val="baseline"/>
        <w:rPr>
          <w:rFonts w:ascii="Calibri" w:hAnsi="Calibri" w:cs="Calibri"/>
          <w:noProof/>
          <w:color w:val="000000"/>
        </w:rPr>
      </w:pPr>
      <w:r w:rsidRPr="00EF1B9A">
        <w:rPr>
          <w:rFonts w:ascii="Calibri" w:hAnsi="Calibri" w:cs="Calibri"/>
          <w:noProof/>
          <w:color w:val="000000"/>
        </w:rPr>
        <w:t>Wdrożenie systemu kopii zapasowych.</w:t>
      </w:r>
    </w:p>
    <w:p w14:paraId="18B397E3" w14:textId="77777777" w:rsidR="000231EC" w:rsidRPr="00310D02" w:rsidRDefault="000231EC" w:rsidP="000231EC">
      <w:pPr>
        <w:numPr>
          <w:ilvl w:val="2"/>
          <w:numId w:val="29"/>
        </w:numPr>
        <w:shd w:val="clear" w:color="auto" w:fill="FFFFFF"/>
        <w:suppressAutoHyphens w:val="0"/>
        <w:ind w:left="1701" w:hanging="708"/>
        <w:jc w:val="both"/>
        <w:textAlignment w:val="baseline"/>
        <w:rPr>
          <w:rFonts w:ascii="Calibri" w:hAnsi="Calibri" w:cs="Calibri"/>
          <w:noProof/>
          <w:color w:val="000000"/>
        </w:rPr>
      </w:pPr>
      <w:r w:rsidRPr="00310D02">
        <w:rPr>
          <w:rFonts w:ascii="Calibri" w:hAnsi="Calibri" w:cs="Calibri"/>
        </w:rPr>
        <w:t xml:space="preserve">Przy pracach związanych z modernizacją wewnętrznego narzędzia klasy ERP, opisanych w punktach powyżej po stronie Wykonawcy należy wziąć pod uwagę szczegółową analizę biznesową (w ramach której opisane zostaną dokładnie wymagania biznesowe), stworzenie projektu UX/UI opisanych funkcjonalności w narzędziu </w:t>
      </w:r>
      <w:r>
        <w:rPr>
          <w:rFonts w:ascii="Calibri" w:hAnsi="Calibri" w:cs="Calibri"/>
        </w:rPr>
        <w:t xml:space="preserve">typu </w:t>
      </w:r>
      <w:proofErr w:type="spellStart"/>
      <w:r>
        <w:rPr>
          <w:rFonts w:ascii="Calibri" w:hAnsi="Calibri" w:cs="Calibri"/>
        </w:rPr>
        <w:t>Figma</w:t>
      </w:r>
      <w:proofErr w:type="spellEnd"/>
      <w:r>
        <w:rPr>
          <w:rFonts w:ascii="Calibri" w:hAnsi="Calibri" w:cs="Calibri"/>
        </w:rPr>
        <w:t xml:space="preserve"> </w:t>
      </w:r>
      <w:r w:rsidRPr="00310D02">
        <w:rPr>
          <w:rFonts w:ascii="Calibri" w:hAnsi="Calibri" w:cs="Calibri"/>
        </w:rPr>
        <w:t xml:space="preserve">oraz stworzenie technicznej listy zadań. W kontekście zapewnienia jakości po stronie Wykonawcy powinny też </w:t>
      </w:r>
      <w:r>
        <w:rPr>
          <w:rFonts w:ascii="Calibri" w:hAnsi="Calibri" w:cs="Calibri"/>
        </w:rPr>
        <w:t xml:space="preserve">powstać: strategia testowania </w:t>
      </w:r>
      <w:r w:rsidRPr="00310D02">
        <w:rPr>
          <w:rFonts w:ascii="Calibri" w:hAnsi="Calibri" w:cs="Calibri"/>
        </w:rPr>
        <w:t>oraz szczegółowe plany testów i opisy wszystkich przypadków testowych; testy regresji (obejmując</w:t>
      </w:r>
      <w:r>
        <w:rPr>
          <w:rFonts w:ascii="Calibri" w:hAnsi="Calibri" w:cs="Calibri"/>
        </w:rPr>
        <w:t xml:space="preserve">y główne ścieżki funkcjonalne) </w:t>
      </w:r>
      <w:r w:rsidRPr="00310D02">
        <w:rPr>
          <w:rFonts w:ascii="Calibri" w:hAnsi="Calibri" w:cs="Calibri"/>
        </w:rPr>
        <w:t>powinny być automatyzowane, pozostała cześć testów może być przeprowadzona manualnie; proces testowania realizowany w trakcie realizacji projektu powinien być szczegółowo udokumentowany po stronie Wykonawcy.</w:t>
      </w:r>
    </w:p>
    <w:p w14:paraId="3CD69A36" w14:textId="77777777" w:rsidR="000231EC" w:rsidRPr="00E6452C" w:rsidRDefault="000231EC" w:rsidP="00FA02DB">
      <w:pPr>
        <w:numPr>
          <w:ilvl w:val="1"/>
          <w:numId w:val="29"/>
        </w:numPr>
        <w:suppressAutoHyphens w:val="0"/>
        <w:ind w:left="709" w:hanging="425"/>
        <w:jc w:val="both"/>
        <w:rPr>
          <w:rFonts w:ascii="Calibri" w:hAnsi="Calibri" w:cs="Calibri"/>
          <w:color w:val="000000"/>
        </w:rPr>
      </w:pPr>
      <w:r w:rsidRPr="00E6452C">
        <w:rPr>
          <w:rFonts w:ascii="Calibri" w:hAnsi="Calibri" w:cs="Calibri"/>
          <w:color w:val="000000"/>
        </w:rPr>
        <w:t>W kontekście zarządzania ryzykiem przy realizacji projektu oczekujemy:</w:t>
      </w:r>
    </w:p>
    <w:p w14:paraId="0FE6CCAE" w14:textId="77777777" w:rsidR="000231EC" w:rsidRDefault="000231EC" w:rsidP="00FA02DB">
      <w:pPr>
        <w:numPr>
          <w:ilvl w:val="2"/>
          <w:numId w:val="29"/>
        </w:numPr>
        <w:suppressAutoHyphens w:val="0"/>
        <w:ind w:left="1276" w:hanging="567"/>
        <w:jc w:val="both"/>
        <w:rPr>
          <w:rFonts w:ascii="Calibri" w:hAnsi="Calibri" w:cs="Calibri"/>
          <w:color w:val="000000"/>
        </w:rPr>
      </w:pPr>
      <w:r w:rsidRPr="00E6452C">
        <w:rPr>
          <w:rFonts w:ascii="Calibri" w:hAnsi="Calibri" w:cs="Calibri"/>
          <w:color w:val="000000"/>
        </w:rPr>
        <w:t xml:space="preserve">dokładnej analizy wymagań (warsztaty i wywiady - realizowane w siedzibie Inter Play, przygotowanie </w:t>
      </w:r>
      <w:proofErr w:type="spellStart"/>
      <w:r w:rsidRPr="00E6452C">
        <w:rPr>
          <w:rFonts w:ascii="Calibri" w:hAnsi="Calibri" w:cs="Calibri"/>
          <w:color w:val="000000"/>
        </w:rPr>
        <w:t>user</w:t>
      </w:r>
      <w:proofErr w:type="spellEnd"/>
      <w:r w:rsidRPr="00E6452C">
        <w:rPr>
          <w:rFonts w:ascii="Calibri" w:hAnsi="Calibri" w:cs="Calibri"/>
          <w:color w:val="000000"/>
        </w:rPr>
        <w:t xml:space="preserve"> </w:t>
      </w:r>
      <w:proofErr w:type="spellStart"/>
      <w:r w:rsidRPr="00E6452C">
        <w:rPr>
          <w:rFonts w:ascii="Calibri" w:hAnsi="Calibri" w:cs="Calibri"/>
          <w:color w:val="000000"/>
        </w:rPr>
        <w:t>stories</w:t>
      </w:r>
      <w:proofErr w:type="spellEnd"/>
      <w:r w:rsidRPr="00E6452C">
        <w:rPr>
          <w:rFonts w:ascii="Calibri" w:hAnsi="Calibri" w:cs="Calibri"/>
          <w:color w:val="000000"/>
        </w:rPr>
        <w:t xml:space="preserve"> i makiet UX/UI),</w:t>
      </w:r>
    </w:p>
    <w:p w14:paraId="2446F87E" w14:textId="77777777" w:rsidR="000231EC" w:rsidRDefault="000231EC" w:rsidP="00FA02DB">
      <w:pPr>
        <w:numPr>
          <w:ilvl w:val="2"/>
          <w:numId w:val="29"/>
        </w:numPr>
        <w:suppressAutoHyphens w:val="0"/>
        <w:ind w:left="1276" w:hanging="567"/>
        <w:jc w:val="both"/>
        <w:rPr>
          <w:rFonts w:ascii="Calibri" w:hAnsi="Calibri" w:cs="Calibri"/>
          <w:color w:val="000000"/>
        </w:rPr>
      </w:pPr>
      <w:r w:rsidRPr="00E6452C">
        <w:rPr>
          <w:rFonts w:ascii="Calibri" w:hAnsi="Calibri" w:cs="Calibri"/>
          <w:color w:val="000000"/>
        </w:rPr>
        <w:t xml:space="preserve">analizy technicznej i przygotowania rozwiązania </w:t>
      </w:r>
      <w:proofErr w:type="spellStart"/>
      <w:r w:rsidRPr="00E6452C">
        <w:rPr>
          <w:rFonts w:ascii="Calibri" w:hAnsi="Calibri" w:cs="Calibri"/>
          <w:color w:val="000000"/>
        </w:rPr>
        <w:t>PoC</w:t>
      </w:r>
      <w:proofErr w:type="spellEnd"/>
      <w:r w:rsidRPr="00E6452C">
        <w:rPr>
          <w:rFonts w:ascii="Calibri" w:hAnsi="Calibri" w:cs="Calibri"/>
          <w:color w:val="000000"/>
        </w:rPr>
        <w:t xml:space="preserve"> (proof of </w:t>
      </w:r>
      <w:proofErr w:type="spellStart"/>
      <w:r w:rsidRPr="00E6452C">
        <w:rPr>
          <w:rFonts w:ascii="Calibri" w:hAnsi="Calibri" w:cs="Calibri"/>
          <w:color w:val="000000"/>
        </w:rPr>
        <w:t>concept</w:t>
      </w:r>
      <w:proofErr w:type="spellEnd"/>
      <w:r w:rsidRPr="00E6452C">
        <w:rPr>
          <w:rFonts w:ascii="Calibri" w:hAnsi="Calibri" w:cs="Calibri"/>
          <w:color w:val="000000"/>
        </w:rPr>
        <w:t>) przed wdrożeniem,</w:t>
      </w:r>
    </w:p>
    <w:p w14:paraId="51B7C5FA" w14:textId="77777777" w:rsidR="000231EC" w:rsidRDefault="000231EC" w:rsidP="00FA02DB">
      <w:pPr>
        <w:numPr>
          <w:ilvl w:val="2"/>
          <w:numId w:val="29"/>
        </w:numPr>
        <w:suppressAutoHyphens w:val="0"/>
        <w:ind w:left="1276" w:hanging="567"/>
        <w:jc w:val="both"/>
        <w:rPr>
          <w:rFonts w:ascii="Calibri" w:hAnsi="Calibri" w:cs="Calibri"/>
          <w:color w:val="000000"/>
        </w:rPr>
      </w:pPr>
      <w:r w:rsidRPr="006449A0">
        <w:rPr>
          <w:rFonts w:ascii="Calibri" w:hAnsi="Calibri" w:cs="Calibri"/>
          <w:color w:val="000000"/>
        </w:rPr>
        <w:t xml:space="preserve">stosowania sprawdzonych </w:t>
      </w:r>
      <w:proofErr w:type="spellStart"/>
      <w:r w:rsidRPr="006449A0">
        <w:rPr>
          <w:rFonts w:ascii="Calibri" w:hAnsi="Calibri" w:cs="Calibri"/>
          <w:color w:val="000000"/>
        </w:rPr>
        <w:t>frameworków</w:t>
      </w:r>
      <w:proofErr w:type="spellEnd"/>
      <w:r w:rsidRPr="006449A0">
        <w:rPr>
          <w:rFonts w:ascii="Calibri" w:hAnsi="Calibri" w:cs="Calibri"/>
          <w:color w:val="000000"/>
        </w:rPr>
        <w:t xml:space="preserve"> i bibliotek,</w:t>
      </w:r>
    </w:p>
    <w:p w14:paraId="1232D73F" w14:textId="77777777" w:rsidR="000231EC" w:rsidRDefault="000231EC" w:rsidP="00FA02DB">
      <w:pPr>
        <w:numPr>
          <w:ilvl w:val="2"/>
          <w:numId w:val="29"/>
        </w:numPr>
        <w:suppressAutoHyphens w:val="0"/>
        <w:ind w:left="1276" w:hanging="567"/>
        <w:jc w:val="both"/>
        <w:rPr>
          <w:rFonts w:ascii="Calibri" w:hAnsi="Calibri" w:cs="Calibri"/>
          <w:color w:val="000000"/>
        </w:rPr>
      </w:pPr>
      <w:r w:rsidRPr="006449A0">
        <w:rPr>
          <w:rFonts w:ascii="Calibri" w:hAnsi="Calibri" w:cs="Calibri"/>
          <w:color w:val="000000"/>
        </w:rPr>
        <w:t>wdrożenia wczesnych testów wydajnościowych i bezpieczeństwa,</w:t>
      </w:r>
    </w:p>
    <w:p w14:paraId="34BD0921" w14:textId="77777777" w:rsidR="00FA02DB" w:rsidRDefault="000231EC" w:rsidP="00FA02DB">
      <w:pPr>
        <w:numPr>
          <w:ilvl w:val="2"/>
          <w:numId w:val="29"/>
        </w:numPr>
        <w:suppressAutoHyphens w:val="0"/>
        <w:ind w:left="1276" w:hanging="567"/>
        <w:jc w:val="both"/>
        <w:rPr>
          <w:rFonts w:ascii="Calibri" w:hAnsi="Calibri" w:cs="Calibri"/>
          <w:color w:val="000000"/>
        </w:rPr>
      </w:pPr>
      <w:r w:rsidRPr="006449A0">
        <w:rPr>
          <w:rFonts w:ascii="Calibri" w:hAnsi="Calibri" w:cs="Calibri"/>
          <w:color w:val="000000"/>
        </w:rPr>
        <w:lastRenderedPageBreak/>
        <w:t xml:space="preserve">stosowanie metod zwinnych (Agile, </w:t>
      </w:r>
      <w:proofErr w:type="spellStart"/>
      <w:r w:rsidRPr="006449A0">
        <w:rPr>
          <w:rFonts w:ascii="Calibri" w:hAnsi="Calibri" w:cs="Calibri"/>
          <w:color w:val="000000"/>
        </w:rPr>
        <w:t>Scrum</w:t>
      </w:r>
      <w:proofErr w:type="spellEnd"/>
      <w:r w:rsidRPr="006449A0">
        <w:rPr>
          <w:rFonts w:ascii="Calibri" w:hAnsi="Calibri" w:cs="Calibri"/>
          <w:color w:val="000000"/>
        </w:rPr>
        <w:t>) i inkrementalnego dostarczania oprogramowania,</w:t>
      </w:r>
    </w:p>
    <w:p w14:paraId="3B477E87" w14:textId="77777777" w:rsidR="00FA02DB" w:rsidRDefault="000231EC" w:rsidP="00FA02DB">
      <w:pPr>
        <w:numPr>
          <w:ilvl w:val="2"/>
          <w:numId w:val="29"/>
        </w:numPr>
        <w:suppressAutoHyphens w:val="0"/>
        <w:ind w:left="1276" w:hanging="567"/>
        <w:jc w:val="both"/>
        <w:rPr>
          <w:rFonts w:ascii="Calibri" w:hAnsi="Calibri" w:cs="Calibri"/>
          <w:color w:val="000000"/>
        </w:rPr>
      </w:pPr>
      <w:r w:rsidRPr="00FA02DB">
        <w:rPr>
          <w:rFonts w:ascii="Calibri" w:hAnsi="Calibri" w:cs="Calibri"/>
          <w:color w:val="000000"/>
        </w:rPr>
        <w:t>realistycznego planowania (np. z użyciem estymacji zbliżonych do Planning Poker),</w:t>
      </w:r>
    </w:p>
    <w:p w14:paraId="3AB86D8C" w14:textId="77777777" w:rsidR="00FA02DB" w:rsidRDefault="000231EC" w:rsidP="00FA02DB">
      <w:pPr>
        <w:numPr>
          <w:ilvl w:val="2"/>
          <w:numId w:val="29"/>
        </w:numPr>
        <w:suppressAutoHyphens w:val="0"/>
        <w:ind w:left="1276" w:hanging="567"/>
        <w:jc w:val="both"/>
        <w:rPr>
          <w:rFonts w:ascii="Calibri" w:hAnsi="Calibri" w:cs="Calibri"/>
          <w:color w:val="000000"/>
        </w:rPr>
      </w:pPr>
      <w:r w:rsidRPr="00FA02DB">
        <w:rPr>
          <w:rFonts w:ascii="Calibri" w:hAnsi="Calibri" w:cs="Calibri"/>
        </w:rPr>
        <w:t>podziału projektu na mniejsze etapy (MVP, iteracje),</w:t>
      </w:r>
    </w:p>
    <w:p w14:paraId="413070D5" w14:textId="77777777" w:rsidR="00FA02DB" w:rsidRDefault="000231EC" w:rsidP="00FA02DB">
      <w:pPr>
        <w:numPr>
          <w:ilvl w:val="2"/>
          <w:numId w:val="29"/>
        </w:numPr>
        <w:suppressAutoHyphens w:val="0"/>
        <w:ind w:left="1276" w:hanging="567"/>
        <w:jc w:val="both"/>
        <w:rPr>
          <w:rFonts w:ascii="Calibri" w:hAnsi="Calibri" w:cs="Calibri"/>
          <w:color w:val="000000"/>
        </w:rPr>
      </w:pPr>
      <w:r w:rsidRPr="00FA02DB">
        <w:rPr>
          <w:rFonts w:ascii="Calibri" w:hAnsi="Calibri" w:cs="Calibri"/>
        </w:rPr>
        <w:t>stałego monitoringu oraz raportowania postępów pracy,</w:t>
      </w:r>
    </w:p>
    <w:p w14:paraId="1E78DCE1" w14:textId="77777777" w:rsidR="00FA02DB" w:rsidRDefault="000231EC" w:rsidP="00FA02DB">
      <w:pPr>
        <w:numPr>
          <w:ilvl w:val="2"/>
          <w:numId w:val="29"/>
        </w:numPr>
        <w:suppressAutoHyphens w:val="0"/>
        <w:ind w:left="1276" w:hanging="567"/>
        <w:jc w:val="both"/>
        <w:rPr>
          <w:rFonts w:ascii="Calibri" w:hAnsi="Calibri" w:cs="Calibri"/>
          <w:color w:val="000000"/>
        </w:rPr>
      </w:pPr>
      <w:r w:rsidRPr="00FA02DB">
        <w:rPr>
          <w:rFonts w:ascii="Calibri" w:hAnsi="Calibri" w:cs="Calibri"/>
        </w:rPr>
        <w:t>automatyzacji testów (jednostkowych, integracyjnych, e2e),</w:t>
      </w:r>
    </w:p>
    <w:p w14:paraId="00B56CCC" w14:textId="77777777" w:rsidR="00FA02DB" w:rsidRDefault="000231EC" w:rsidP="00FA02DB">
      <w:pPr>
        <w:numPr>
          <w:ilvl w:val="2"/>
          <w:numId w:val="29"/>
        </w:numPr>
        <w:suppressAutoHyphens w:val="0"/>
        <w:ind w:left="1276" w:hanging="567"/>
        <w:jc w:val="both"/>
        <w:rPr>
          <w:rFonts w:ascii="Calibri" w:hAnsi="Calibri" w:cs="Calibri"/>
          <w:color w:val="000000"/>
        </w:rPr>
      </w:pPr>
      <w:r w:rsidRPr="00FA02DB">
        <w:rPr>
          <w:rFonts w:ascii="Calibri" w:hAnsi="Calibri" w:cs="Calibri"/>
        </w:rPr>
        <w:t>stosowania CI/CD z automatycznym uruchamianiem testów,</w:t>
      </w:r>
    </w:p>
    <w:p w14:paraId="391512BE" w14:textId="77777777" w:rsidR="00FA02DB" w:rsidRDefault="000231EC" w:rsidP="00FA02DB">
      <w:pPr>
        <w:numPr>
          <w:ilvl w:val="2"/>
          <w:numId w:val="29"/>
        </w:numPr>
        <w:suppressAutoHyphens w:val="0"/>
        <w:ind w:left="1276" w:hanging="567"/>
        <w:jc w:val="both"/>
        <w:rPr>
          <w:rFonts w:ascii="Calibri" w:hAnsi="Calibri" w:cs="Calibri"/>
          <w:color w:val="000000"/>
        </w:rPr>
      </w:pPr>
      <w:r w:rsidRPr="00FA02DB">
        <w:rPr>
          <w:rFonts w:ascii="Calibri" w:hAnsi="Calibri" w:cs="Calibri"/>
        </w:rPr>
        <w:t>regularnego stosowania praktyk recenzowania kodu,</w:t>
      </w:r>
    </w:p>
    <w:p w14:paraId="50421BBB" w14:textId="77777777" w:rsidR="00FA02DB" w:rsidRPr="00FA02DB" w:rsidRDefault="000231EC" w:rsidP="00FA02DB">
      <w:pPr>
        <w:numPr>
          <w:ilvl w:val="2"/>
          <w:numId w:val="29"/>
        </w:numPr>
        <w:suppressAutoHyphens w:val="0"/>
        <w:ind w:left="1276" w:hanging="567"/>
        <w:jc w:val="both"/>
        <w:rPr>
          <w:rFonts w:ascii="Calibri" w:hAnsi="Calibri" w:cs="Calibri"/>
          <w:color w:val="000000"/>
        </w:rPr>
      </w:pPr>
      <w:r w:rsidRPr="00FA02DB">
        <w:rPr>
          <w:rFonts w:ascii="Calibri" w:hAnsi="Calibri" w:cs="Calibri"/>
        </w:rPr>
        <w:t>stosowania testów manualnych oraz testów użytkowników (UAT),</w:t>
      </w:r>
    </w:p>
    <w:p w14:paraId="7DF475EC" w14:textId="77777777" w:rsidR="00FA02DB" w:rsidRDefault="000231EC" w:rsidP="00FA02DB">
      <w:pPr>
        <w:numPr>
          <w:ilvl w:val="2"/>
          <w:numId w:val="29"/>
        </w:numPr>
        <w:suppressAutoHyphens w:val="0"/>
        <w:ind w:left="1276" w:hanging="567"/>
        <w:jc w:val="both"/>
        <w:rPr>
          <w:rFonts w:ascii="Calibri" w:hAnsi="Calibri" w:cs="Calibri"/>
          <w:color w:val="000000"/>
        </w:rPr>
      </w:pPr>
      <w:r w:rsidRPr="00FA02DB">
        <w:rPr>
          <w:rFonts w:ascii="Calibri" w:hAnsi="Calibri" w:cs="Calibri"/>
        </w:rPr>
        <w:t>dokumentowania wiedzy projektowej,</w:t>
      </w:r>
    </w:p>
    <w:p w14:paraId="1D40B075" w14:textId="46386E83" w:rsidR="000231EC" w:rsidRPr="00FA02DB" w:rsidRDefault="000231EC" w:rsidP="00FA02DB">
      <w:pPr>
        <w:numPr>
          <w:ilvl w:val="2"/>
          <w:numId w:val="29"/>
        </w:numPr>
        <w:suppressAutoHyphens w:val="0"/>
        <w:ind w:left="1276" w:hanging="567"/>
        <w:jc w:val="both"/>
        <w:rPr>
          <w:rFonts w:ascii="Calibri" w:hAnsi="Calibri" w:cs="Calibri"/>
          <w:color w:val="000000"/>
        </w:rPr>
      </w:pPr>
      <w:r w:rsidRPr="00FA02DB">
        <w:rPr>
          <w:rFonts w:ascii="Calibri" w:hAnsi="Calibri" w:cs="Calibri"/>
        </w:rPr>
        <w:t>szkoleń i mentoringu dla zespołu Inter Play.</w:t>
      </w:r>
    </w:p>
    <w:p w14:paraId="55BE3199" w14:textId="77777777" w:rsidR="000231EC" w:rsidRDefault="000231EC" w:rsidP="00FA02DB">
      <w:pPr>
        <w:numPr>
          <w:ilvl w:val="1"/>
          <w:numId w:val="29"/>
        </w:numPr>
        <w:suppressAutoHyphens w:val="0"/>
        <w:ind w:left="709" w:hanging="425"/>
        <w:jc w:val="both"/>
        <w:rPr>
          <w:rFonts w:ascii="Calibri" w:hAnsi="Calibri" w:cs="Calibri"/>
        </w:rPr>
      </w:pPr>
      <w:r>
        <w:rPr>
          <w:rFonts w:ascii="Calibri" w:hAnsi="Calibri" w:cs="Calibri"/>
        </w:rPr>
        <w:t>Stworzony systemy zostanie objęty gwarancją:</w:t>
      </w:r>
    </w:p>
    <w:p w14:paraId="7C81A427" w14:textId="77777777" w:rsidR="000231EC" w:rsidRPr="005D498F" w:rsidRDefault="000231EC" w:rsidP="00FA02DB">
      <w:pPr>
        <w:numPr>
          <w:ilvl w:val="2"/>
          <w:numId w:val="29"/>
        </w:numPr>
        <w:suppressAutoHyphens w:val="0"/>
        <w:ind w:left="1276" w:hanging="567"/>
        <w:jc w:val="both"/>
        <w:rPr>
          <w:rFonts w:ascii="Calibri" w:hAnsi="Calibri" w:cs="Calibri"/>
        </w:rPr>
      </w:pPr>
      <w:r w:rsidRPr="005D498F">
        <w:rPr>
          <w:rFonts w:ascii="Calibri" w:hAnsi="Calibri" w:cs="Calibri"/>
        </w:rPr>
        <w:t>Czas reakcji:</w:t>
      </w:r>
    </w:p>
    <w:p w14:paraId="148369C0" w14:textId="77777777" w:rsidR="000231EC" w:rsidRPr="005D498F" w:rsidRDefault="000231EC" w:rsidP="00FA02DB">
      <w:pPr>
        <w:numPr>
          <w:ilvl w:val="1"/>
          <w:numId w:val="27"/>
        </w:numPr>
        <w:suppressAutoHyphens w:val="0"/>
        <w:ind w:left="1560" w:hanging="284"/>
        <w:jc w:val="both"/>
        <w:rPr>
          <w:rFonts w:ascii="Calibri" w:hAnsi="Calibri" w:cs="Calibri"/>
        </w:rPr>
      </w:pPr>
      <w:r w:rsidRPr="005D498F">
        <w:rPr>
          <w:rFonts w:ascii="Calibri" w:hAnsi="Calibri" w:cs="Calibri"/>
        </w:rPr>
        <w:t>Awaria – do 1 godziny,</w:t>
      </w:r>
    </w:p>
    <w:p w14:paraId="107CAEB7" w14:textId="77777777" w:rsidR="000231EC" w:rsidRPr="005D498F" w:rsidRDefault="000231EC" w:rsidP="00FA02DB">
      <w:pPr>
        <w:numPr>
          <w:ilvl w:val="1"/>
          <w:numId w:val="27"/>
        </w:numPr>
        <w:suppressAutoHyphens w:val="0"/>
        <w:ind w:left="1560" w:hanging="284"/>
        <w:jc w:val="both"/>
        <w:rPr>
          <w:rFonts w:ascii="Calibri" w:hAnsi="Calibri" w:cs="Calibri"/>
        </w:rPr>
      </w:pPr>
      <w:r w:rsidRPr="005D498F">
        <w:rPr>
          <w:rFonts w:ascii="Calibri" w:hAnsi="Calibri" w:cs="Calibri"/>
        </w:rPr>
        <w:t>Usterka – do 3 godzin,</w:t>
      </w:r>
    </w:p>
    <w:p w14:paraId="1A474C4B" w14:textId="77777777" w:rsidR="000231EC" w:rsidRPr="005D498F" w:rsidRDefault="000231EC" w:rsidP="00FA02DB">
      <w:pPr>
        <w:numPr>
          <w:ilvl w:val="2"/>
          <w:numId w:val="37"/>
        </w:numPr>
        <w:tabs>
          <w:tab w:val="left" w:pos="1276"/>
        </w:tabs>
        <w:suppressAutoHyphens w:val="0"/>
        <w:ind w:left="1276" w:hanging="567"/>
        <w:jc w:val="both"/>
        <w:rPr>
          <w:rFonts w:ascii="Calibri" w:hAnsi="Calibri" w:cs="Calibri"/>
        </w:rPr>
      </w:pPr>
      <w:r w:rsidRPr="005D498F">
        <w:rPr>
          <w:rFonts w:ascii="Calibri" w:hAnsi="Calibri" w:cs="Calibri"/>
        </w:rPr>
        <w:t>Czas usunięcia awarii umożliwiający pracę systemów: do 6 godzin.</w:t>
      </w:r>
    </w:p>
    <w:p w14:paraId="3C469A5C" w14:textId="77777777" w:rsidR="000231EC" w:rsidRDefault="000231EC" w:rsidP="00FA02DB">
      <w:pPr>
        <w:numPr>
          <w:ilvl w:val="2"/>
          <w:numId w:val="37"/>
        </w:numPr>
        <w:tabs>
          <w:tab w:val="left" w:pos="1276"/>
        </w:tabs>
        <w:suppressAutoHyphens w:val="0"/>
        <w:ind w:left="1276" w:hanging="567"/>
        <w:jc w:val="both"/>
        <w:rPr>
          <w:rFonts w:ascii="Calibri" w:hAnsi="Calibri" w:cs="Calibri"/>
        </w:rPr>
      </w:pPr>
      <w:r w:rsidRPr="006449A0">
        <w:rPr>
          <w:rFonts w:ascii="Calibri" w:hAnsi="Calibri" w:cs="Calibri"/>
        </w:rPr>
        <w:t xml:space="preserve">Konsultacje: Dedykowane wsparcie w wymiarze co najmniej </w:t>
      </w:r>
      <w:r w:rsidRPr="005D2118">
        <w:rPr>
          <w:rFonts w:ascii="Calibri" w:hAnsi="Calibri" w:cs="Calibri"/>
        </w:rPr>
        <w:t>4 godzin</w:t>
      </w:r>
      <w:r w:rsidRPr="006449A0">
        <w:rPr>
          <w:rFonts w:ascii="Calibri" w:hAnsi="Calibri" w:cs="Calibri"/>
        </w:rPr>
        <w:t xml:space="preserve"> dziennej dostępności. </w:t>
      </w:r>
    </w:p>
    <w:p w14:paraId="7B9C8F57" w14:textId="77777777" w:rsidR="000231EC" w:rsidRPr="006449A0" w:rsidRDefault="000231EC" w:rsidP="00FA02DB">
      <w:pPr>
        <w:numPr>
          <w:ilvl w:val="2"/>
          <w:numId w:val="37"/>
        </w:numPr>
        <w:tabs>
          <w:tab w:val="left" w:pos="1276"/>
        </w:tabs>
        <w:suppressAutoHyphens w:val="0"/>
        <w:ind w:left="1276" w:hanging="567"/>
        <w:jc w:val="both"/>
        <w:rPr>
          <w:rFonts w:ascii="Calibri" w:hAnsi="Calibri" w:cs="Calibri"/>
        </w:rPr>
      </w:pPr>
      <w:r w:rsidRPr="006449A0">
        <w:rPr>
          <w:rFonts w:ascii="Calibri" w:hAnsi="Calibri" w:cs="Calibri"/>
        </w:rPr>
        <w:t>Klasyfikacja zgłoszeń:</w:t>
      </w:r>
    </w:p>
    <w:p w14:paraId="4033E73B" w14:textId="77777777" w:rsidR="000231EC" w:rsidRDefault="000231EC" w:rsidP="00FA02DB">
      <w:pPr>
        <w:numPr>
          <w:ilvl w:val="0"/>
          <w:numId w:val="35"/>
        </w:numPr>
        <w:suppressAutoHyphens w:val="0"/>
        <w:ind w:left="1560" w:hanging="284"/>
        <w:jc w:val="both"/>
        <w:rPr>
          <w:rFonts w:ascii="Calibri" w:hAnsi="Calibri" w:cs="Calibri"/>
        </w:rPr>
      </w:pPr>
      <w:r>
        <w:rPr>
          <w:rFonts w:ascii="Calibri" w:hAnsi="Calibri" w:cs="Calibri"/>
        </w:rPr>
        <w:t xml:space="preserve">Awaria </w:t>
      </w:r>
      <w:r w:rsidRPr="00565E3C">
        <w:rPr>
          <w:rFonts w:ascii="Calibri" w:hAnsi="Calibri" w:cs="Calibri"/>
          <w:iCs/>
        </w:rPr>
        <w:t>rozumiana jest jako niepoprawne działanie Systemu, które nie jest możliwe do samodzielnego usunięcia przez Zamawiającego i uniemożliwia eksploatację systemu.</w:t>
      </w:r>
    </w:p>
    <w:p w14:paraId="223A8832" w14:textId="77777777" w:rsidR="000231EC" w:rsidRPr="006449A0" w:rsidRDefault="000231EC" w:rsidP="00FA02DB">
      <w:pPr>
        <w:numPr>
          <w:ilvl w:val="0"/>
          <w:numId w:val="35"/>
        </w:numPr>
        <w:suppressAutoHyphens w:val="0"/>
        <w:ind w:left="1560" w:hanging="284"/>
        <w:jc w:val="both"/>
        <w:rPr>
          <w:rFonts w:ascii="Calibri" w:hAnsi="Calibri" w:cs="Calibri"/>
        </w:rPr>
      </w:pPr>
      <w:r w:rsidRPr="006449A0">
        <w:rPr>
          <w:rFonts w:ascii="Calibri" w:hAnsi="Calibri" w:cs="Calibri"/>
          <w:bCs/>
          <w:iCs/>
        </w:rPr>
        <w:t>Usterka</w:t>
      </w:r>
      <w:r w:rsidRPr="006449A0">
        <w:rPr>
          <w:rFonts w:ascii="Calibri" w:hAnsi="Calibri" w:cs="Calibri"/>
          <w:iCs/>
        </w:rPr>
        <w:t xml:space="preserve"> to nieprawidłowe lub niezgodne z dokumentacją wykonywanie funkcji systemu, która nie powoduje konieczności wstrzymania eksploatacji systemu.</w:t>
      </w:r>
    </w:p>
    <w:p w14:paraId="3A879DC3" w14:textId="265CD2E0" w:rsidR="000231EC" w:rsidRPr="00FA02DB" w:rsidRDefault="000231EC" w:rsidP="00FA02DB">
      <w:pPr>
        <w:numPr>
          <w:ilvl w:val="1"/>
          <w:numId w:val="37"/>
        </w:numPr>
        <w:suppressAutoHyphens w:val="0"/>
        <w:ind w:left="709" w:hanging="425"/>
        <w:jc w:val="both"/>
        <w:rPr>
          <w:rFonts w:ascii="Calibri" w:hAnsi="Calibri" w:cs="Calibri"/>
        </w:rPr>
      </w:pPr>
      <w:r w:rsidRPr="00FA02DB">
        <w:rPr>
          <w:rFonts w:ascii="Calibri" w:hAnsi="Calibri" w:cs="Calibri"/>
        </w:rPr>
        <w:t xml:space="preserve">Wykonawca przeniesie na Zamawiającego prawa do pełnego kodu źródłowego </w:t>
      </w:r>
      <w:r w:rsidRPr="00FA02DB">
        <w:rPr>
          <w:rFonts w:ascii="Calibri" w:hAnsi="Calibri" w:cs="Calibri"/>
        </w:rPr>
        <w:br/>
        <w:t xml:space="preserve">oraz dokumentacji technicznej i użytkowej. Będzie to także dotyczyło rozwoju </w:t>
      </w:r>
      <w:r w:rsidR="00FA02DB" w:rsidRPr="00FA02DB">
        <w:rPr>
          <w:rFonts w:ascii="Calibri" w:hAnsi="Calibri" w:cs="Calibri"/>
        </w:rPr>
        <w:br/>
      </w:r>
      <w:r w:rsidRPr="00FA02DB">
        <w:rPr>
          <w:rFonts w:ascii="Calibri" w:hAnsi="Calibri" w:cs="Calibri"/>
        </w:rPr>
        <w:t>i modyfikacji oprogramowania.</w:t>
      </w:r>
    </w:p>
    <w:p w14:paraId="7FBC1322" w14:textId="6402AC40" w:rsidR="000231EC" w:rsidRDefault="000231EC" w:rsidP="00FA02DB">
      <w:pPr>
        <w:numPr>
          <w:ilvl w:val="1"/>
          <w:numId w:val="37"/>
        </w:numPr>
        <w:suppressAutoHyphens w:val="0"/>
        <w:ind w:left="709" w:hanging="425"/>
        <w:jc w:val="both"/>
        <w:rPr>
          <w:rFonts w:ascii="Calibri" w:hAnsi="Calibri" w:cs="Calibri"/>
        </w:rPr>
      </w:pPr>
      <w:r w:rsidRPr="00471CAD">
        <w:rPr>
          <w:rFonts w:ascii="Calibri" w:hAnsi="Calibri" w:cs="Calibri"/>
        </w:rPr>
        <w:t xml:space="preserve">Strony umowy podpiszą dokumenty NDA w cel ochrony pomysłów biznesowych </w:t>
      </w:r>
      <w:r w:rsidR="00FA02DB">
        <w:rPr>
          <w:rFonts w:ascii="Calibri" w:hAnsi="Calibri" w:cs="Calibri"/>
        </w:rPr>
        <w:br/>
      </w:r>
      <w:r w:rsidRPr="00471CAD">
        <w:rPr>
          <w:rFonts w:ascii="Calibri" w:hAnsi="Calibri" w:cs="Calibri"/>
        </w:rPr>
        <w:t>i danych przekazywanych wykonawcy oprogramowania.</w:t>
      </w:r>
    </w:p>
    <w:p w14:paraId="6D3702A0" w14:textId="1CD29D58" w:rsidR="000231EC" w:rsidRPr="008E598C" w:rsidRDefault="000231EC" w:rsidP="00FA02DB">
      <w:pPr>
        <w:numPr>
          <w:ilvl w:val="1"/>
          <w:numId w:val="37"/>
        </w:numPr>
        <w:suppressAutoHyphens w:val="0"/>
        <w:ind w:left="709" w:hanging="425"/>
        <w:jc w:val="both"/>
        <w:rPr>
          <w:rFonts w:ascii="Calibri" w:hAnsi="Calibri" w:cs="Calibri"/>
        </w:rPr>
      </w:pPr>
      <w:r w:rsidRPr="00471CAD">
        <w:rPr>
          <w:rFonts w:ascii="Calibri" w:hAnsi="Calibri" w:cs="Calibri"/>
          <w:color w:val="000000"/>
        </w:rPr>
        <w:t xml:space="preserve">W kontekście dużej ilości prac związanej z analizą biznesową po stronie Wykonawcy oraz z uwagi na konieczność maksymalnego dopasowania oprogramowania do potrzeb Zamawiającego, wymaga się aby </w:t>
      </w:r>
      <w:r>
        <w:rPr>
          <w:rFonts w:ascii="Calibri" w:hAnsi="Calibri" w:cs="Calibri"/>
          <w:color w:val="000000"/>
        </w:rPr>
        <w:t>A</w:t>
      </w:r>
      <w:r w:rsidRPr="00471CAD">
        <w:rPr>
          <w:rFonts w:ascii="Calibri" w:hAnsi="Calibri" w:cs="Calibri"/>
          <w:color w:val="000000"/>
        </w:rPr>
        <w:t>nalityk biznesowy (członek zespołu realizującego projekt), był w okresie trwania projektu dostępny w siedzibie Zamawiającego (Szczecin, ul. Zana 6) co najmniej przez 3 dni robocze w każdym tygodniu w godzinach pracy biura, tj. 8:00-16:00. Osoba ta ma stanowić pomost komunikacyjny pomiędzy zespołem technicznym realizującym projekt po str</w:t>
      </w:r>
      <w:r>
        <w:rPr>
          <w:rFonts w:ascii="Calibri" w:hAnsi="Calibri" w:cs="Calibri"/>
          <w:color w:val="000000"/>
        </w:rPr>
        <w:t>o</w:t>
      </w:r>
      <w:r w:rsidRPr="00471CAD">
        <w:rPr>
          <w:rFonts w:ascii="Calibri" w:hAnsi="Calibri" w:cs="Calibri"/>
          <w:color w:val="000000"/>
        </w:rPr>
        <w:t xml:space="preserve">nie Wykonawcy, a osobami </w:t>
      </w:r>
      <w:r w:rsidRPr="008E598C">
        <w:rPr>
          <w:rFonts w:ascii="Calibri" w:hAnsi="Calibri" w:cs="Calibri"/>
          <w:color w:val="000000"/>
        </w:rPr>
        <w:t xml:space="preserve">zaangażowanymi w projekt po stronie Zamawiającego i kierownikami wszystkich działów Zamawiającego. Dodatkowo wymaga się, aby do Analityka biznesowego </w:t>
      </w:r>
      <w:r w:rsidR="00FA02DB">
        <w:rPr>
          <w:rFonts w:ascii="Calibri" w:hAnsi="Calibri" w:cs="Calibri"/>
          <w:color w:val="000000"/>
        </w:rPr>
        <w:br/>
      </w:r>
      <w:r w:rsidRPr="008E598C">
        <w:rPr>
          <w:rFonts w:ascii="Calibri" w:hAnsi="Calibri" w:cs="Calibri"/>
          <w:color w:val="000000"/>
        </w:rPr>
        <w:t xml:space="preserve">co najmniej 1 raz w tygodniu dołączył Kierownik i Programista, w celu bieżącej konsultacji </w:t>
      </w:r>
      <w:r w:rsidRPr="008E598C">
        <w:rPr>
          <w:rFonts w:ascii="Calibri" w:hAnsi="Calibri" w:cs="Calibri"/>
        </w:rPr>
        <w:t xml:space="preserve">postępu </w:t>
      </w:r>
      <w:r w:rsidRPr="008E598C">
        <w:rPr>
          <w:rFonts w:ascii="Calibri" w:hAnsi="Calibri" w:cs="Calibri"/>
          <w:color w:val="000000"/>
        </w:rPr>
        <w:t xml:space="preserve">prac z zarządem oraz przedstawicielami kluczowych działów Zamawiającego: sprzedaży krajowej, sprzedaży eksportowej, księgowością oraz działem logistyki i zakupów w biurze firmy (szacowana długość każdej wizyty </w:t>
      </w:r>
      <w:r w:rsidR="00FA02DB">
        <w:rPr>
          <w:rFonts w:ascii="Calibri" w:hAnsi="Calibri" w:cs="Calibri"/>
          <w:color w:val="000000"/>
        </w:rPr>
        <w:br/>
      </w:r>
      <w:r w:rsidRPr="008E598C">
        <w:rPr>
          <w:rFonts w:ascii="Calibri" w:hAnsi="Calibri" w:cs="Calibri"/>
          <w:color w:val="000000"/>
        </w:rPr>
        <w:t xml:space="preserve">to 4 godziny), a także z przedstawicielami działu produkcji i magazynu w oddziale firmy </w:t>
      </w:r>
      <w:r w:rsidRPr="008E598C">
        <w:rPr>
          <w:rFonts w:ascii="Calibri" w:hAnsi="Calibri" w:cs="Calibri"/>
          <w:color w:val="000000"/>
        </w:rPr>
        <w:lastRenderedPageBreak/>
        <w:t>w Kliniskach Wielkich, ul. Leśna 2 (szacowana długość wizyty to 2 godziny). Ze względu na charakter konsultacji oraz wagę nowego oprogramowania dla firmy nie dopuszcza się spotkań on-line.</w:t>
      </w:r>
    </w:p>
    <w:p w14:paraId="47DA293B" w14:textId="75980BA5" w:rsidR="000231EC" w:rsidRDefault="000231EC" w:rsidP="00FA02DB">
      <w:pPr>
        <w:numPr>
          <w:ilvl w:val="1"/>
          <w:numId w:val="37"/>
        </w:numPr>
        <w:suppressAutoHyphens w:val="0"/>
        <w:ind w:left="709" w:hanging="425"/>
        <w:jc w:val="both"/>
        <w:rPr>
          <w:rFonts w:ascii="Calibri" w:hAnsi="Calibri" w:cs="Calibri"/>
        </w:rPr>
      </w:pPr>
      <w:r w:rsidRPr="00310D02">
        <w:rPr>
          <w:rFonts w:ascii="Calibri" w:hAnsi="Calibri" w:cs="Calibri"/>
        </w:rPr>
        <w:t xml:space="preserve">Zamawiający nie dopuszcza realizacji zamówienia poprzez wdrożenie, konfigurację lub udostępnienie gotowego oprogramowania, platformy SaaS, systemu </w:t>
      </w:r>
      <w:proofErr w:type="spellStart"/>
      <w:r w:rsidRPr="00310D02">
        <w:rPr>
          <w:rFonts w:ascii="Calibri" w:hAnsi="Calibri" w:cs="Calibri"/>
        </w:rPr>
        <w:t>low-code</w:t>
      </w:r>
      <w:proofErr w:type="spellEnd"/>
      <w:r w:rsidRPr="00310D02">
        <w:rPr>
          <w:rFonts w:ascii="Calibri" w:hAnsi="Calibri" w:cs="Calibri"/>
        </w:rPr>
        <w:t xml:space="preserve"> lub no-</w:t>
      </w:r>
      <w:proofErr w:type="spellStart"/>
      <w:r w:rsidRPr="00310D02">
        <w:rPr>
          <w:rFonts w:ascii="Calibri" w:hAnsi="Calibri" w:cs="Calibri"/>
        </w:rPr>
        <w:t>code</w:t>
      </w:r>
      <w:proofErr w:type="spellEnd"/>
      <w:r w:rsidRPr="00310D02">
        <w:rPr>
          <w:rFonts w:ascii="Calibri" w:hAnsi="Calibri" w:cs="Calibri"/>
        </w:rPr>
        <w:t xml:space="preserve">. Przedmiotem zamówienia jest wyłącznie wytworzenie dedykowanego oprogramowania z pełnym przeniesieniem praw do kodu źródłowego napisanego </w:t>
      </w:r>
      <w:r w:rsidR="00FA02DB">
        <w:rPr>
          <w:rFonts w:ascii="Calibri" w:hAnsi="Calibri" w:cs="Calibri"/>
        </w:rPr>
        <w:br/>
      </w:r>
      <w:r w:rsidRPr="00310D02">
        <w:rPr>
          <w:rFonts w:ascii="Calibri" w:hAnsi="Calibri" w:cs="Calibri"/>
        </w:rPr>
        <w:t>na potrzeby niniejszego zamówienia.</w:t>
      </w:r>
    </w:p>
    <w:p w14:paraId="6503B5FF" w14:textId="40B00CD3" w:rsidR="00FA02DB" w:rsidRPr="00FA02DB" w:rsidRDefault="00FA02DB" w:rsidP="00FA02DB">
      <w:pPr>
        <w:numPr>
          <w:ilvl w:val="1"/>
          <w:numId w:val="37"/>
        </w:numPr>
        <w:suppressAutoHyphens w:val="0"/>
        <w:ind w:left="709" w:hanging="425"/>
        <w:jc w:val="both"/>
        <w:rPr>
          <w:rFonts w:ascii="Calibri" w:hAnsi="Calibri" w:cs="Calibri"/>
        </w:rPr>
      </w:pPr>
      <w:r>
        <w:rPr>
          <w:rFonts w:ascii="Calibri" w:hAnsi="Calibri" w:cs="Calibri"/>
        </w:rPr>
        <w:t>Wykonawca udzieli gwarancji na wykonane prace na okres …. miesięcy od podpisania protokołu zdawczo – odbiorczego.</w:t>
      </w:r>
    </w:p>
    <w:p w14:paraId="1815A6A4" w14:textId="77777777" w:rsidR="00FA02DB" w:rsidRDefault="005935B9" w:rsidP="00FA02DB">
      <w:pPr>
        <w:numPr>
          <w:ilvl w:val="0"/>
          <w:numId w:val="30"/>
        </w:numPr>
        <w:shd w:val="clear" w:color="auto" w:fill="FFFFFF"/>
        <w:suppressAutoHyphens w:val="0"/>
        <w:ind w:left="284" w:hanging="284"/>
        <w:jc w:val="both"/>
        <w:rPr>
          <w:rFonts w:ascii="Calibri" w:hAnsi="Calibri" w:cs="Calibri"/>
        </w:rPr>
      </w:pPr>
      <w:r w:rsidRPr="009E2820">
        <w:rPr>
          <w:rFonts w:ascii="Calibri" w:hAnsi="Calibri" w:cs="Calibri"/>
        </w:rPr>
        <w:t>Jeżeli gdziekolwiek w dokumentacji postępowania wskazano na konkretne normy,</w:t>
      </w:r>
      <w:r w:rsidRPr="00AF6423">
        <w:rPr>
          <w:rFonts w:ascii="Calibri" w:hAnsi="Calibri" w:cs="Calibri"/>
        </w:rPr>
        <w:t xml:space="preserve"> znaki towarowe lub inne zwroty identyfikujące produkt ‐ Zamawiający dopuszcza oferowanie norm, znaków towarowych, materiałów lub urządzeń równoważnych. Materiały lub urządzenia pochodzące od konkretnych producentów określają minimalne parametry jakościowe, cechy użytkowe, jakim muszą odpowiadać materiały lub urządzenia oferowane przez Wykonawcę, aby zostały spełnione wymagania stawiane przez Zamawiającego. Materiały lub urządzenia pochodzące od konkretnych producentów stanowią wyłącznie wzorzec jakościowy przedmiotu zamówienia. Pod pojęciem „minimalne parametry jakościowe i cechy użytkowe”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lub konkretny produkt przy opisie przedmiotu zamówienia, dopuszcza jednocześnie produkty równoważne o parametrach jakościowych i cechach użytkowych co najmniej na poziomie parametrów wskazanego produktu, uznając tym samym każdy produkt o wskazanych lub lepszych parametrach. W takiej sytuacji Zamawiający wymaga złożenia stosownych dokumentów, uwiarygodniających te materiały lub urządzenia, w szczególności poprzez udokumentowanie załączonymi do oferty informacjami na temat parametrów </w:t>
      </w:r>
      <w:proofErr w:type="spellStart"/>
      <w:r w:rsidRPr="00AF6423">
        <w:rPr>
          <w:rFonts w:ascii="Calibri" w:hAnsi="Calibri" w:cs="Calibri"/>
        </w:rPr>
        <w:t>techniczno</w:t>
      </w:r>
      <w:proofErr w:type="spellEnd"/>
      <w:r w:rsidRPr="00AF6423">
        <w:rPr>
          <w:rFonts w:ascii="Calibri" w:hAnsi="Calibri" w:cs="Calibri"/>
        </w:rPr>
        <w:t xml:space="preserve"> – wytrzymałościowych, szczegółowych rysunków technicznych, atestów, aprobat, deklaracji zgodności, kartami katalogowymi urządzeń i materiałów zamiennych. Niniejsze dokumenty muszą w sposób jednoznaczny stwierdzać </w:t>
      </w:r>
      <w:proofErr w:type="spellStart"/>
      <w:r w:rsidRPr="00AF6423">
        <w:rPr>
          <w:rFonts w:ascii="Calibri" w:hAnsi="Calibri" w:cs="Calibri"/>
        </w:rPr>
        <w:t>równoważnośc</w:t>
      </w:r>
      <w:proofErr w:type="spellEnd"/>
      <w:r w:rsidRPr="00AF6423">
        <w:rPr>
          <w:rFonts w:ascii="Calibri" w:hAnsi="Calibri" w:cs="Calibri"/>
        </w:rPr>
        <w:t>́ proponowanych materiałów, urządzeń i rozwiązań w stosunku do przyjętych w dokumentacji Zamawiającego.</w:t>
      </w:r>
    </w:p>
    <w:p w14:paraId="0A4890EC" w14:textId="3287A019" w:rsidR="005935B9" w:rsidRPr="00FA02DB" w:rsidRDefault="005935B9" w:rsidP="00FA02DB">
      <w:pPr>
        <w:numPr>
          <w:ilvl w:val="0"/>
          <w:numId w:val="30"/>
        </w:numPr>
        <w:shd w:val="clear" w:color="auto" w:fill="FFFFFF"/>
        <w:suppressAutoHyphens w:val="0"/>
        <w:ind w:left="284" w:hanging="284"/>
        <w:jc w:val="both"/>
        <w:rPr>
          <w:rFonts w:ascii="Calibri" w:hAnsi="Calibri" w:cs="Calibri"/>
        </w:rPr>
      </w:pPr>
      <w:r w:rsidRPr="00FA02DB">
        <w:rPr>
          <w:rFonts w:ascii="Calibri" w:hAnsi="Calibri" w:cs="Calibri"/>
          <w:color w:val="000000" w:themeColor="text1"/>
        </w:rPr>
        <w:t>Zamówienie realizowane jest w ramach projektu „</w:t>
      </w:r>
      <w:r w:rsidRPr="00FA02DB">
        <w:rPr>
          <w:rFonts w:ascii="Calibri" w:hAnsi="Calibri" w:cs="Calibri"/>
        </w:rPr>
        <w:t>Wdrożenie wyspecjalizowanych rozwiązań cyfrowych</w:t>
      </w:r>
      <w:r w:rsidRPr="00FA02DB">
        <w:rPr>
          <w:rFonts w:ascii="Calibri" w:hAnsi="Calibri" w:cs="Calibri"/>
          <w:color w:val="000000" w:themeColor="text1"/>
        </w:rPr>
        <w:t xml:space="preserve">”, numer umowy o dofinansowanie: </w:t>
      </w:r>
      <w:r w:rsidRPr="00FA02DB">
        <w:rPr>
          <w:rFonts w:ascii="Calibri" w:hAnsi="Calibri" w:cs="Calibri"/>
        </w:rPr>
        <w:t>FEPZ.01.06-IZ.00-0073/25</w:t>
      </w:r>
      <w:r w:rsidRPr="00FA02DB">
        <w:rPr>
          <w:rFonts w:ascii="Calibri" w:hAnsi="Calibri" w:cs="Calibri"/>
          <w:color w:val="000000"/>
        </w:rPr>
        <w:t>,</w:t>
      </w:r>
      <w:r w:rsidRPr="00FA02DB">
        <w:rPr>
          <w:rFonts w:ascii="Calibri" w:hAnsi="Calibri" w:cs="Calibri"/>
          <w:color w:val="000000"/>
        </w:rPr>
        <w:br/>
        <w:t xml:space="preserve"> </w:t>
      </w:r>
      <w:r w:rsidRPr="00FA02DB">
        <w:rPr>
          <w:rFonts w:ascii="Calibri" w:hAnsi="Calibri" w:cs="Calibri"/>
          <w:color w:val="000000" w:themeColor="text1"/>
        </w:rPr>
        <w:t>w ramach programu Fundusze Europejskie dla Pomorza Zachodniego 2021 – 2027.</w:t>
      </w:r>
    </w:p>
    <w:p w14:paraId="1CEC639C" w14:textId="77777777" w:rsidR="005935B9" w:rsidRPr="008F27C8" w:rsidRDefault="004D6526" w:rsidP="00F140A3">
      <w:pPr>
        <w:pStyle w:val="Akapitzlist"/>
        <w:numPr>
          <w:ilvl w:val="0"/>
          <w:numId w:val="24"/>
        </w:numPr>
        <w:shd w:val="clear" w:color="auto" w:fill="FFFFFF"/>
        <w:suppressAutoHyphens w:val="0"/>
        <w:autoSpaceDN w:val="0"/>
        <w:ind w:left="284" w:hanging="284"/>
        <w:jc w:val="both"/>
        <w:rPr>
          <w:rFonts w:ascii="Calibri" w:hAnsi="Calibri" w:cs="Calibri"/>
          <w:color w:val="000000" w:themeColor="text1"/>
        </w:rPr>
      </w:pPr>
      <w:r w:rsidRPr="004D6526">
        <w:rPr>
          <w:rFonts w:ascii="Calibri" w:hAnsi="Calibri" w:cs="Calibri"/>
        </w:rPr>
        <w:t>Dopuszczalna jest zmiana zakresu prac poprzez ich ograniczenie w sytuacji, gdy wykonanie niektórych prac okazało się zbędne, zmieniły się okoliczności związane z wykonaniem Umowy lub wykonanie poszczególnych prac nie leży w interesie publicznym lub Zamawiającego.</w:t>
      </w:r>
    </w:p>
    <w:p w14:paraId="33B62227" w14:textId="77777777" w:rsidR="005935B9" w:rsidRPr="004D6526" w:rsidRDefault="005935B9" w:rsidP="00067405">
      <w:pPr>
        <w:pStyle w:val="Standarduser"/>
        <w:autoSpaceDN w:val="0"/>
        <w:spacing w:after="0" w:line="240" w:lineRule="auto"/>
        <w:jc w:val="both"/>
        <w:rPr>
          <w:rFonts w:ascii="Calibri" w:hAnsi="Calibri" w:cs="Calibri"/>
        </w:rPr>
      </w:pPr>
    </w:p>
    <w:p w14:paraId="6D48FAC5" w14:textId="77777777" w:rsidR="00C53CFE" w:rsidRPr="00B85A35" w:rsidRDefault="00C53CFE" w:rsidP="00C53CFE">
      <w:pPr>
        <w:pStyle w:val="Standarduser"/>
        <w:spacing w:after="0" w:line="240" w:lineRule="auto"/>
        <w:jc w:val="center"/>
        <w:rPr>
          <w:rFonts w:ascii="Calibri" w:hAnsi="Calibri" w:cs="Calibri"/>
          <w:b/>
          <w:color w:val="000000" w:themeColor="text1"/>
        </w:rPr>
      </w:pPr>
      <w:r w:rsidRPr="00B85A35">
        <w:rPr>
          <w:rFonts w:ascii="Calibri" w:hAnsi="Calibri" w:cs="Calibri"/>
          <w:b/>
          <w:color w:val="000000" w:themeColor="text1"/>
        </w:rPr>
        <w:t>§ 2</w:t>
      </w:r>
    </w:p>
    <w:p w14:paraId="23C95825" w14:textId="77777777" w:rsidR="00C53CFE" w:rsidRPr="00B85A35" w:rsidRDefault="00C53CFE" w:rsidP="006C7A83">
      <w:pPr>
        <w:pStyle w:val="Standarduser"/>
        <w:spacing w:after="0" w:line="240" w:lineRule="auto"/>
        <w:jc w:val="center"/>
        <w:rPr>
          <w:rFonts w:ascii="Calibri" w:hAnsi="Calibri" w:cs="Calibri"/>
          <w:b/>
          <w:color w:val="000000" w:themeColor="text1"/>
        </w:rPr>
      </w:pPr>
      <w:r w:rsidRPr="00B85A35">
        <w:rPr>
          <w:rFonts w:ascii="Calibri" w:hAnsi="Calibri" w:cs="Calibri"/>
          <w:b/>
          <w:color w:val="000000" w:themeColor="text1"/>
        </w:rPr>
        <w:t xml:space="preserve">Termin wykonania. </w:t>
      </w:r>
    </w:p>
    <w:p w14:paraId="7E475197" w14:textId="3CE8DD8F" w:rsidR="008F27C8" w:rsidRPr="00FA02DB" w:rsidRDefault="008F27C8" w:rsidP="00F140A3">
      <w:pPr>
        <w:numPr>
          <w:ilvl w:val="0"/>
          <w:numId w:val="3"/>
        </w:numPr>
        <w:tabs>
          <w:tab w:val="left" w:pos="284"/>
        </w:tabs>
        <w:ind w:left="284" w:hanging="284"/>
        <w:jc w:val="both"/>
        <w:rPr>
          <w:rFonts w:ascii="Calibri" w:hAnsi="Calibri" w:cs="Calibri"/>
          <w:color w:val="000000"/>
        </w:rPr>
      </w:pPr>
      <w:r w:rsidRPr="00FA02DB">
        <w:rPr>
          <w:rFonts w:ascii="Calibri" w:hAnsi="Calibri" w:cs="Calibri"/>
        </w:rPr>
        <w:lastRenderedPageBreak/>
        <w:t xml:space="preserve">Termin realizacji usługi określono na </w:t>
      </w:r>
      <w:r w:rsidR="006078DD" w:rsidRPr="00FA02DB">
        <w:rPr>
          <w:rFonts w:ascii="Calibri" w:hAnsi="Calibri" w:cs="Calibri"/>
        </w:rPr>
        <w:t xml:space="preserve">maksymalnie </w:t>
      </w:r>
      <w:proofErr w:type="gramStart"/>
      <w:r w:rsidR="00FA02DB">
        <w:rPr>
          <w:rFonts w:ascii="Calibri" w:hAnsi="Calibri" w:cs="Calibri"/>
        </w:rPr>
        <w:t>…….</w:t>
      </w:r>
      <w:proofErr w:type="gramEnd"/>
      <w:r w:rsidR="00FA02DB">
        <w:rPr>
          <w:rFonts w:ascii="Calibri" w:hAnsi="Calibri" w:cs="Calibri"/>
        </w:rPr>
        <w:t>.</w:t>
      </w:r>
      <w:r w:rsidRPr="00FA02DB">
        <w:rPr>
          <w:rFonts w:ascii="Calibri" w:hAnsi="Calibri" w:cs="Calibri"/>
        </w:rPr>
        <w:t xml:space="preserve"> dni od dnia podpisania umowy. </w:t>
      </w:r>
    </w:p>
    <w:p w14:paraId="4C8887CC" w14:textId="1A603086" w:rsidR="00FA02DB" w:rsidRDefault="00FA02DB" w:rsidP="00F140A3">
      <w:pPr>
        <w:numPr>
          <w:ilvl w:val="0"/>
          <w:numId w:val="3"/>
        </w:numPr>
        <w:tabs>
          <w:tab w:val="left" w:pos="284"/>
        </w:tabs>
        <w:ind w:left="284" w:hanging="284"/>
        <w:jc w:val="both"/>
        <w:rPr>
          <w:rFonts w:ascii="Calibri" w:hAnsi="Calibri" w:cs="Calibri"/>
          <w:color w:val="000000"/>
        </w:rPr>
      </w:pPr>
      <w:r>
        <w:rPr>
          <w:rFonts w:ascii="Calibri" w:hAnsi="Calibri" w:cs="Calibri"/>
          <w:color w:val="000000"/>
        </w:rPr>
        <w:t>Czas realizacji modułu 1.1.11 wynosi</w:t>
      </w:r>
      <w:proofErr w:type="gramStart"/>
      <w:r>
        <w:rPr>
          <w:rFonts w:ascii="Calibri" w:hAnsi="Calibri" w:cs="Calibri"/>
          <w:color w:val="000000"/>
        </w:rPr>
        <w:t xml:space="preserve"> ….</w:t>
      </w:r>
      <w:proofErr w:type="gramEnd"/>
      <w:r>
        <w:rPr>
          <w:rFonts w:ascii="Calibri" w:hAnsi="Calibri" w:cs="Calibri"/>
          <w:color w:val="000000"/>
        </w:rPr>
        <w:t>. dni.</w:t>
      </w:r>
    </w:p>
    <w:p w14:paraId="7732396D" w14:textId="5108F37E" w:rsidR="00FA02DB" w:rsidRPr="00FA02DB" w:rsidRDefault="00FA02DB" w:rsidP="00F140A3">
      <w:pPr>
        <w:numPr>
          <w:ilvl w:val="0"/>
          <w:numId w:val="3"/>
        </w:numPr>
        <w:tabs>
          <w:tab w:val="left" w:pos="284"/>
        </w:tabs>
        <w:ind w:left="284" w:hanging="284"/>
        <w:jc w:val="both"/>
        <w:rPr>
          <w:rFonts w:ascii="Calibri" w:hAnsi="Calibri" w:cs="Calibri"/>
          <w:color w:val="000000"/>
        </w:rPr>
      </w:pPr>
      <w:r>
        <w:rPr>
          <w:rFonts w:ascii="Calibri" w:hAnsi="Calibri" w:cs="Calibri"/>
          <w:color w:val="000000"/>
        </w:rPr>
        <w:t>Czas realizacji modułu 1.1.12 wynosi</w:t>
      </w:r>
      <w:proofErr w:type="gramStart"/>
      <w:r>
        <w:rPr>
          <w:rFonts w:ascii="Calibri" w:hAnsi="Calibri" w:cs="Calibri"/>
          <w:color w:val="000000"/>
        </w:rPr>
        <w:t xml:space="preserve"> ….</w:t>
      </w:r>
      <w:proofErr w:type="gramEnd"/>
      <w:r>
        <w:rPr>
          <w:rFonts w:ascii="Calibri" w:hAnsi="Calibri" w:cs="Calibri"/>
          <w:color w:val="000000"/>
        </w:rPr>
        <w:t>. dni.</w:t>
      </w:r>
    </w:p>
    <w:p w14:paraId="672E0141" w14:textId="77777777" w:rsidR="00FA02DB" w:rsidRDefault="00067405" w:rsidP="00FA02DB">
      <w:pPr>
        <w:numPr>
          <w:ilvl w:val="0"/>
          <w:numId w:val="3"/>
        </w:numPr>
        <w:suppressAutoHyphens w:val="0"/>
        <w:ind w:left="284" w:hanging="284"/>
        <w:jc w:val="both"/>
        <w:rPr>
          <w:rFonts w:ascii="Calibri" w:hAnsi="Calibri" w:cs="Calibri"/>
        </w:rPr>
      </w:pPr>
      <w:r w:rsidRPr="00067405">
        <w:rPr>
          <w:rFonts w:ascii="Calibri" w:hAnsi="Calibri" w:cs="Calibri"/>
        </w:rPr>
        <w:t>Dopuszczalna jest zmiana terminu wykonania Umowy w przypadku:</w:t>
      </w:r>
    </w:p>
    <w:p w14:paraId="6C053309" w14:textId="77777777" w:rsidR="00FA02DB" w:rsidRDefault="00FA02DB" w:rsidP="00FA02DB">
      <w:pPr>
        <w:pStyle w:val="Akapitzlist"/>
        <w:numPr>
          <w:ilvl w:val="1"/>
          <w:numId w:val="3"/>
        </w:numPr>
        <w:suppressAutoHyphens w:val="0"/>
        <w:ind w:left="567" w:hanging="283"/>
        <w:jc w:val="both"/>
        <w:rPr>
          <w:rFonts w:ascii="Calibri" w:hAnsi="Calibri" w:cs="Calibri"/>
        </w:rPr>
      </w:pPr>
      <w:r w:rsidRPr="00FA02DB">
        <w:rPr>
          <w:rFonts w:ascii="Calibri" w:hAnsi="Calibri" w:cs="Calibri"/>
        </w:rPr>
        <w:t xml:space="preserve">wystąpienia niemożliwych do przewidzenia okoliczności, co spowodowało brak możliwości kontynuowania prac. </w:t>
      </w:r>
    </w:p>
    <w:p w14:paraId="189F0EC2" w14:textId="77777777" w:rsidR="00FA02DB" w:rsidRDefault="00FA02DB" w:rsidP="00FA02DB">
      <w:pPr>
        <w:pStyle w:val="Akapitzlist"/>
        <w:numPr>
          <w:ilvl w:val="1"/>
          <w:numId w:val="3"/>
        </w:numPr>
        <w:suppressAutoHyphens w:val="0"/>
        <w:ind w:left="567" w:hanging="283"/>
        <w:jc w:val="both"/>
        <w:rPr>
          <w:rFonts w:ascii="Calibri" w:hAnsi="Calibri" w:cs="Calibri"/>
        </w:rPr>
      </w:pPr>
      <w:r w:rsidRPr="00FA02DB">
        <w:rPr>
          <w:rFonts w:ascii="Calibri" w:hAnsi="Calibri" w:cs="Calibri"/>
        </w:rPr>
        <w:t xml:space="preserve">opóźnienia Zamawiającego w wykonaniu jego zobowiązań wynikających </w:t>
      </w:r>
      <w:r w:rsidRPr="00FA02DB">
        <w:rPr>
          <w:rFonts w:ascii="Calibri" w:hAnsi="Calibri" w:cs="Calibri"/>
        </w:rPr>
        <w:br/>
        <w:t xml:space="preserve">z Umowy lub przepisów powszechnie obowiązującego prawa, co uniemożliwia terminowe wykonanie Umowy przez Wykonawcę, </w:t>
      </w:r>
    </w:p>
    <w:p w14:paraId="71C9DA00" w14:textId="77777777" w:rsidR="00FA02DB" w:rsidRDefault="00FA02DB" w:rsidP="00FA02DB">
      <w:pPr>
        <w:pStyle w:val="Akapitzlist"/>
        <w:numPr>
          <w:ilvl w:val="1"/>
          <w:numId w:val="3"/>
        </w:numPr>
        <w:suppressAutoHyphens w:val="0"/>
        <w:ind w:left="567" w:hanging="283"/>
        <w:jc w:val="both"/>
        <w:rPr>
          <w:rFonts w:ascii="Calibri" w:hAnsi="Calibri" w:cs="Calibri"/>
        </w:rPr>
      </w:pPr>
      <w:r w:rsidRPr="00FA02DB">
        <w:rPr>
          <w:rFonts w:ascii="Calibri" w:hAnsi="Calibri" w:cs="Calibri"/>
        </w:rPr>
        <w:t xml:space="preserve">opóźnienia organów administracji publicznej w wydaniu decyzji administracyjnych, uzgodnień lub innych aktów administracyjnych, których wydanie jest niezbędne dla dalszego wykonywania prac przez Wykonawcę, a opóźnienie organów nie wynika </w:t>
      </w:r>
      <w:r>
        <w:rPr>
          <w:rFonts w:ascii="Calibri" w:hAnsi="Calibri" w:cs="Calibri"/>
        </w:rPr>
        <w:br/>
      </w:r>
      <w:r w:rsidRPr="00FA02DB">
        <w:rPr>
          <w:rFonts w:ascii="Calibri" w:hAnsi="Calibri" w:cs="Calibri"/>
        </w:rPr>
        <w:t>z przyczyn leżących po stronie Wykonawcy,</w:t>
      </w:r>
    </w:p>
    <w:p w14:paraId="497F2D95" w14:textId="77777777" w:rsidR="00FA02DB" w:rsidRDefault="00FA02DB" w:rsidP="00FA02DB">
      <w:pPr>
        <w:pStyle w:val="Akapitzlist"/>
        <w:numPr>
          <w:ilvl w:val="1"/>
          <w:numId w:val="3"/>
        </w:numPr>
        <w:suppressAutoHyphens w:val="0"/>
        <w:ind w:left="567" w:hanging="283"/>
        <w:jc w:val="both"/>
        <w:rPr>
          <w:rFonts w:ascii="Calibri" w:hAnsi="Calibri" w:cs="Calibri"/>
        </w:rPr>
      </w:pPr>
      <w:r w:rsidRPr="00FA02DB">
        <w:rPr>
          <w:rFonts w:ascii="Calibri" w:hAnsi="Calibri" w:cs="Calibri"/>
        </w:rPr>
        <w:t xml:space="preserve">wstrzymania wykonania Umowy przez Zamawiającego z przyczyn nieleżących </w:t>
      </w:r>
      <w:r w:rsidRPr="00FA02DB">
        <w:rPr>
          <w:rFonts w:ascii="Calibri" w:hAnsi="Calibri" w:cs="Calibri"/>
        </w:rPr>
        <w:br/>
        <w:t>po stronie Wykonawcy, o ile takie działanie powoduje, że nie jest możliwe wykonanie Umowy w dotychczas ustalonym terminie</w:t>
      </w:r>
      <w:r>
        <w:rPr>
          <w:rFonts w:ascii="Calibri" w:hAnsi="Calibri" w:cs="Calibri"/>
        </w:rPr>
        <w:t>,</w:t>
      </w:r>
    </w:p>
    <w:p w14:paraId="6F47C43A" w14:textId="77777777" w:rsidR="00FA02DB" w:rsidRDefault="00FA02DB" w:rsidP="00FA02DB">
      <w:pPr>
        <w:pStyle w:val="Akapitzlist"/>
        <w:numPr>
          <w:ilvl w:val="1"/>
          <w:numId w:val="3"/>
        </w:numPr>
        <w:suppressAutoHyphens w:val="0"/>
        <w:ind w:left="567" w:hanging="283"/>
        <w:jc w:val="both"/>
        <w:rPr>
          <w:rFonts w:ascii="Calibri" w:hAnsi="Calibri" w:cs="Calibri"/>
        </w:rPr>
      </w:pPr>
      <w:r w:rsidRPr="00FA02DB">
        <w:rPr>
          <w:rFonts w:ascii="Calibri" w:hAnsi="Calibri" w:cs="Calibri"/>
        </w:rPr>
        <w:t>konieczności podjęcia działań zmierzających do ograniczenia skutków zdarzenia losowego, wywołanego przez czynniki zewnętrzne,</w:t>
      </w:r>
    </w:p>
    <w:p w14:paraId="296C4D0D" w14:textId="77777777" w:rsidR="00FA02DB" w:rsidRDefault="00FA02DB" w:rsidP="00FA02DB">
      <w:pPr>
        <w:pStyle w:val="Akapitzlist"/>
        <w:numPr>
          <w:ilvl w:val="1"/>
          <w:numId w:val="3"/>
        </w:numPr>
        <w:suppressAutoHyphens w:val="0"/>
        <w:ind w:left="567" w:hanging="283"/>
        <w:jc w:val="both"/>
        <w:rPr>
          <w:rFonts w:ascii="Calibri" w:hAnsi="Calibri" w:cs="Calibri"/>
        </w:rPr>
      </w:pPr>
      <w:r w:rsidRPr="00FA02DB">
        <w:rPr>
          <w:rFonts w:ascii="Calibri" w:hAnsi="Calibri" w:cs="Calibri"/>
        </w:rPr>
        <w:t xml:space="preserve">wystąpienia okoliczności uprawniających do zmiany przedmiotu Umowy, </w:t>
      </w:r>
      <w:r w:rsidRPr="00FA02DB">
        <w:rPr>
          <w:rFonts w:ascii="Calibri" w:hAnsi="Calibri" w:cs="Calibri"/>
        </w:rPr>
        <w:br/>
        <w:t>o których mowa powyżej, jeżeli okoliczności te mają wpływ na termin wykonania Umowy,</w:t>
      </w:r>
    </w:p>
    <w:p w14:paraId="54D818DF" w14:textId="77777777" w:rsidR="00FA02DB" w:rsidRDefault="00FA02DB" w:rsidP="00FA02DB">
      <w:pPr>
        <w:pStyle w:val="Akapitzlist"/>
        <w:numPr>
          <w:ilvl w:val="1"/>
          <w:numId w:val="3"/>
        </w:numPr>
        <w:suppressAutoHyphens w:val="0"/>
        <w:ind w:left="567" w:hanging="283"/>
        <w:jc w:val="both"/>
        <w:rPr>
          <w:rFonts w:ascii="Calibri" w:hAnsi="Calibri" w:cs="Calibri"/>
        </w:rPr>
      </w:pPr>
      <w:r w:rsidRPr="00FA02DB">
        <w:rPr>
          <w:rFonts w:ascii="Calibri" w:hAnsi="Calibri" w:cs="Calibri"/>
        </w:rPr>
        <w:t>zmiany po upływie składania ofert powszechnie obowiązujących przepisów prawa, które miały wpływ na możliwość wykonania Umowy w terminie w niej ustalonym,</w:t>
      </w:r>
    </w:p>
    <w:p w14:paraId="21773F6B" w14:textId="0A46AFEF" w:rsidR="00FA02DB" w:rsidRPr="00FA02DB" w:rsidRDefault="00FA02DB" w:rsidP="00FA02DB">
      <w:pPr>
        <w:pStyle w:val="Akapitzlist"/>
        <w:numPr>
          <w:ilvl w:val="1"/>
          <w:numId w:val="3"/>
        </w:numPr>
        <w:suppressAutoHyphens w:val="0"/>
        <w:ind w:left="567" w:hanging="283"/>
        <w:jc w:val="both"/>
        <w:rPr>
          <w:rFonts w:ascii="Calibri" w:hAnsi="Calibri" w:cs="Calibri"/>
        </w:rPr>
      </w:pPr>
      <w:r w:rsidRPr="00FA02DB">
        <w:rPr>
          <w:rFonts w:ascii="Calibri" w:hAnsi="Calibri" w:cs="Calibri"/>
        </w:rPr>
        <w:t xml:space="preserve">wystąpienia warunków siły wyższej, które uniemożliwiły wykonanie Umowy </w:t>
      </w:r>
      <w:r w:rsidRPr="00FA02DB">
        <w:rPr>
          <w:rFonts w:ascii="Calibri" w:hAnsi="Calibri" w:cs="Calibri"/>
        </w:rPr>
        <w:br/>
        <w:t xml:space="preserve">w dotychczas ustalonym terminie, </w:t>
      </w:r>
    </w:p>
    <w:p w14:paraId="76C8A33D" w14:textId="77777777" w:rsidR="00FA02DB" w:rsidRPr="00566EAA" w:rsidRDefault="00FA02DB" w:rsidP="00FA02DB">
      <w:pPr>
        <w:pStyle w:val="Standarduser"/>
        <w:autoSpaceDN w:val="0"/>
        <w:spacing w:after="0" w:line="240" w:lineRule="auto"/>
        <w:ind w:left="284"/>
        <w:jc w:val="both"/>
        <w:rPr>
          <w:rFonts w:ascii="Calibri" w:hAnsi="Calibri" w:cs="Calibri"/>
        </w:rPr>
      </w:pPr>
      <w:r w:rsidRPr="00566EAA">
        <w:rPr>
          <w:rFonts w:ascii="Calibri" w:hAnsi="Calibri" w:cs="Calibri"/>
        </w:rPr>
        <w:t xml:space="preserve">– termin Umowy może ulec zmianie o czas, w jakim wyżej wskazane okoliczności wpłynęły na termin wykonania Umowy przez Wykonawcę, to jest uniemożliwiły Wykonawcy terminową realizację przedmiotu Umowy. </w:t>
      </w:r>
    </w:p>
    <w:p w14:paraId="3DB5D8B2" w14:textId="77777777" w:rsidR="0006205B" w:rsidRDefault="0006205B" w:rsidP="008F27C8">
      <w:pPr>
        <w:pStyle w:val="Standarduser"/>
        <w:autoSpaceDN w:val="0"/>
        <w:spacing w:after="0" w:line="240" w:lineRule="auto"/>
        <w:jc w:val="both"/>
        <w:rPr>
          <w:rFonts w:ascii="Calibri" w:hAnsi="Calibri" w:cs="Calibri"/>
        </w:rPr>
      </w:pPr>
    </w:p>
    <w:p w14:paraId="0446FD88" w14:textId="77777777" w:rsidR="00C53CFE" w:rsidRPr="00B3756C" w:rsidRDefault="00C53CFE" w:rsidP="00C53CFE">
      <w:pPr>
        <w:pStyle w:val="Standarduser"/>
        <w:spacing w:after="0" w:line="240" w:lineRule="auto"/>
        <w:jc w:val="center"/>
        <w:rPr>
          <w:rFonts w:ascii="Calibri" w:hAnsi="Calibri" w:cs="Calibri"/>
          <w:b/>
          <w:color w:val="000000" w:themeColor="text1"/>
        </w:rPr>
      </w:pPr>
      <w:r w:rsidRPr="00B3756C">
        <w:rPr>
          <w:rFonts w:ascii="Calibri" w:hAnsi="Calibri" w:cs="Calibri"/>
          <w:b/>
          <w:color w:val="000000" w:themeColor="text1"/>
        </w:rPr>
        <w:t xml:space="preserve">§ </w:t>
      </w:r>
      <w:r w:rsidR="008F27C8">
        <w:rPr>
          <w:rFonts w:ascii="Calibri" w:hAnsi="Calibri" w:cs="Calibri"/>
          <w:b/>
          <w:color w:val="000000" w:themeColor="text1"/>
        </w:rPr>
        <w:t>3</w:t>
      </w:r>
    </w:p>
    <w:p w14:paraId="32790E38" w14:textId="77777777" w:rsidR="00C53CFE" w:rsidRPr="00B3756C" w:rsidRDefault="00C53CFE" w:rsidP="006C7A83">
      <w:pPr>
        <w:pStyle w:val="Standarduser"/>
        <w:spacing w:after="0" w:line="240" w:lineRule="auto"/>
        <w:jc w:val="center"/>
        <w:rPr>
          <w:rFonts w:ascii="Calibri" w:hAnsi="Calibri" w:cs="Calibri"/>
          <w:b/>
          <w:color w:val="000000" w:themeColor="text1"/>
        </w:rPr>
      </w:pPr>
      <w:r w:rsidRPr="00B3756C">
        <w:rPr>
          <w:rFonts w:ascii="Calibri" w:hAnsi="Calibri" w:cs="Calibri"/>
          <w:b/>
          <w:color w:val="000000" w:themeColor="text1"/>
        </w:rPr>
        <w:t xml:space="preserve">Wynagrodzenie. </w:t>
      </w:r>
    </w:p>
    <w:p w14:paraId="69233C94" w14:textId="013F13EF" w:rsidR="00B3756C" w:rsidRPr="004A27E6" w:rsidRDefault="00C53CFE" w:rsidP="00F140A3">
      <w:pPr>
        <w:numPr>
          <w:ilvl w:val="0"/>
          <w:numId w:val="6"/>
        </w:numPr>
        <w:ind w:left="284" w:hanging="284"/>
        <w:jc w:val="both"/>
        <w:rPr>
          <w:rFonts w:ascii="Calibri" w:eastAsia="SimSun" w:hAnsi="Calibri" w:cs="Calibri"/>
          <w:color w:val="000000" w:themeColor="text1"/>
          <w:kern w:val="1"/>
          <w:lang w:bidi="hi-IN"/>
        </w:rPr>
      </w:pPr>
      <w:r w:rsidRPr="004A27E6">
        <w:rPr>
          <w:rFonts w:ascii="Calibri" w:eastAsia="SimSun" w:hAnsi="Calibri" w:cs="Calibri"/>
          <w:color w:val="000000" w:themeColor="text1"/>
          <w:kern w:val="1"/>
          <w:lang w:bidi="hi-IN"/>
        </w:rPr>
        <w:t xml:space="preserve">Za wykonanie Przedmiotu umowy Wykonawcy przysługuje wynagrodzenie ustalone </w:t>
      </w:r>
      <w:r w:rsidR="00FA02DB">
        <w:rPr>
          <w:rFonts w:ascii="Calibri" w:eastAsia="SimSun" w:hAnsi="Calibri" w:cs="Calibri"/>
          <w:color w:val="000000" w:themeColor="text1"/>
          <w:kern w:val="1"/>
          <w:lang w:bidi="hi-IN"/>
        </w:rPr>
        <w:br/>
      </w:r>
      <w:r w:rsidRPr="004A27E6">
        <w:rPr>
          <w:rFonts w:ascii="Calibri" w:eastAsia="SimSun" w:hAnsi="Calibri" w:cs="Calibri"/>
          <w:color w:val="000000" w:themeColor="text1"/>
          <w:kern w:val="1"/>
          <w:lang w:bidi="hi-IN"/>
        </w:rPr>
        <w:t xml:space="preserve">w oparciu o Ofertę Wykonawcy na kwotę netto </w:t>
      </w:r>
      <w:r w:rsidR="008F27C8">
        <w:rPr>
          <w:rFonts w:ascii="Calibri" w:eastAsia="SimSun" w:hAnsi="Calibri" w:cs="Calibri"/>
          <w:color w:val="000000" w:themeColor="text1"/>
          <w:kern w:val="1"/>
          <w:lang w:bidi="hi-IN"/>
        </w:rPr>
        <w:t>…………………</w:t>
      </w:r>
      <w:proofErr w:type="gramStart"/>
      <w:r w:rsidR="008F27C8">
        <w:rPr>
          <w:rFonts w:ascii="Calibri" w:eastAsia="SimSun" w:hAnsi="Calibri" w:cs="Calibri"/>
          <w:color w:val="000000" w:themeColor="text1"/>
          <w:kern w:val="1"/>
          <w:lang w:bidi="hi-IN"/>
        </w:rPr>
        <w:t>…….</w:t>
      </w:r>
      <w:proofErr w:type="gramEnd"/>
      <w:r w:rsidR="008F27C8">
        <w:rPr>
          <w:rFonts w:ascii="Calibri" w:eastAsia="SimSun" w:hAnsi="Calibri" w:cs="Calibri"/>
          <w:color w:val="000000" w:themeColor="text1"/>
          <w:kern w:val="1"/>
          <w:lang w:bidi="hi-IN"/>
        </w:rPr>
        <w:t xml:space="preserve">. </w:t>
      </w:r>
      <w:r w:rsidR="00B85A35" w:rsidRPr="004A27E6">
        <w:rPr>
          <w:rFonts w:ascii="Calibri" w:eastAsia="SimSun" w:hAnsi="Calibri" w:cs="Calibri"/>
          <w:color w:val="000000" w:themeColor="text1"/>
          <w:kern w:val="1"/>
          <w:lang w:bidi="hi-IN"/>
        </w:rPr>
        <w:t>P</w:t>
      </w:r>
      <w:r w:rsidRPr="004A27E6">
        <w:rPr>
          <w:rFonts w:ascii="Calibri" w:eastAsia="SimSun" w:hAnsi="Calibri" w:cs="Calibri"/>
          <w:color w:val="000000" w:themeColor="text1"/>
          <w:kern w:val="1"/>
          <w:lang w:bidi="hi-IN"/>
        </w:rPr>
        <w:t xml:space="preserve">LN (słownie złotych: </w:t>
      </w:r>
      <w:r w:rsidR="008F27C8">
        <w:rPr>
          <w:rFonts w:ascii="Calibri" w:eastAsia="SimSun" w:hAnsi="Calibri" w:cs="Calibri"/>
          <w:color w:val="000000" w:themeColor="text1"/>
          <w:kern w:val="1"/>
          <w:lang w:bidi="hi-IN"/>
        </w:rPr>
        <w:t>…………………………………</w:t>
      </w:r>
      <w:r w:rsidRPr="004A27E6">
        <w:rPr>
          <w:rFonts w:ascii="Calibri" w:eastAsia="SimSun" w:hAnsi="Calibri" w:cs="Calibri"/>
          <w:color w:val="000000" w:themeColor="text1"/>
          <w:kern w:val="1"/>
          <w:lang w:bidi="hi-IN"/>
        </w:rPr>
        <w:t xml:space="preserve">) plus </w:t>
      </w:r>
      <w:r w:rsidR="007737E6" w:rsidRPr="004A27E6">
        <w:rPr>
          <w:rFonts w:ascii="Calibri" w:eastAsia="SimSun" w:hAnsi="Calibri" w:cs="Calibri"/>
          <w:color w:val="000000" w:themeColor="text1"/>
          <w:kern w:val="1"/>
          <w:lang w:bidi="hi-IN"/>
        </w:rPr>
        <w:t>23</w:t>
      </w:r>
      <w:r w:rsidRPr="004A27E6">
        <w:rPr>
          <w:rFonts w:ascii="Calibri" w:eastAsia="SimSun" w:hAnsi="Calibri" w:cs="Calibri"/>
          <w:color w:val="000000" w:themeColor="text1"/>
          <w:kern w:val="1"/>
          <w:lang w:bidi="hi-IN"/>
        </w:rPr>
        <w:t xml:space="preserve">% VAT tj. brutto </w:t>
      </w:r>
      <w:r w:rsidR="008F27C8">
        <w:rPr>
          <w:rFonts w:ascii="Calibri" w:eastAsia="SimSun" w:hAnsi="Calibri" w:cs="Calibri"/>
          <w:color w:val="000000" w:themeColor="text1"/>
          <w:kern w:val="1"/>
          <w:lang w:bidi="hi-IN"/>
        </w:rPr>
        <w:t>…………………</w:t>
      </w:r>
      <w:proofErr w:type="gramStart"/>
      <w:r w:rsidR="008F27C8">
        <w:rPr>
          <w:rFonts w:ascii="Calibri" w:eastAsia="SimSun" w:hAnsi="Calibri" w:cs="Calibri"/>
          <w:color w:val="000000" w:themeColor="text1"/>
          <w:kern w:val="1"/>
          <w:lang w:bidi="hi-IN"/>
        </w:rPr>
        <w:t>…….</w:t>
      </w:r>
      <w:proofErr w:type="gramEnd"/>
      <w:r w:rsidR="008F27C8">
        <w:rPr>
          <w:rFonts w:ascii="Calibri" w:eastAsia="SimSun" w:hAnsi="Calibri" w:cs="Calibri"/>
          <w:color w:val="000000" w:themeColor="text1"/>
          <w:kern w:val="1"/>
          <w:lang w:bidi="hi-IN"/>
        </w:rPr>
        <w:t xml:space="preserve">. </w:t>
      </w:r>
      <w:r w:rsidRPr="004A27E6">
        <w:rPr>
          <w:rFonts w:ascii="Calibri" w:eastAsia="SimSun" w:hAnsi="Calibri" w:cs="Calibri"/>
          <w:color w:val="000000" w:themeColor="text1"/>
          <w:kern w:val="1"/>
          <w:lang w:bidi="hi-IN"/>
        </w:rPr>
        <w:t xml:space="preserve"> PLN (słownie złotych: </w:t>
      </w:r>
      <w:r w:rsidR="008F27C8">
        <w:rPr>
          <w:rFonts w:ascii="Calibri" w:eastAsia="SimSun" w:hAnsi="Calibri" w:cs="Calibri"/>
          <w:color w:val="000000" w:themeColor="text1"/>
          <w:kern w:val="1"/>
          <w:lang w:bidi="hi-IN"/>
        </w:rPr>
        <w:t>…………………</w:t>
      </w:r>
      <w:proofErr w:type="gramStart"/>
      <w:r w:rsidR="008F27C8">
        <w:rPr>
          <w:rFonts w:ascii="Calibri" w:eastAsia="SimSun" w:hAnsi="Calibri" w:cs="Calibri"/>
          <w:color w:val="000000" w:themeColor="text1"/>
          <w:kern w:val="1"/>
          <w:lang w:bidi="hi-IN"/>
        </w:rPr>
        <w:t>…….</w:t>
      </w:r>
      <w:proofErr w:type="gramEnd"/>
      <w:r w:rsidR="008F27C8">
        <w:rPr>
          <w:rFonts w:ascii="Calibri" w:eastAsia="SimSun" w:hAnsi="Calibri" w:cs="Calibri"/>
          <w:color w:val="000000" w:themeColor="text1"/>
          <w:kern w:val="1"/>
          <w:lang w:bidi="hi-IN"/>
        </w:rPr>
        <w:t>.</w:t>
      </w:r>
      <w:r w:rsidR="00067405">
        <w:rPr>
          <w:rFonts w:ascii="Calibri" w:eastAsia="SimSun" w:hAnsi="Calibri" w:cs="Calibri"/>
          <w:color w:val="000000" w:themeColor="text1"/>
          <w:kern w:val="1"/>
          <w:lang w:bidi="hi-IN"/>
        </w:rPr>
        <w:t>).</w:t>
      </w:r>
    </w:p>
    <w:p w14:paraId="07D7E97D" w14:textId="77777777" w:rsidR="00B3756C" w:rsidRPr="004A27E6" w:rsidRDefault="00C53CFE" w:rsidP="00F140A3">
      <w:pPr>
        <w:numPr>
          <w:ilvl w:val="0"/>
          <w:numId w:val="6"/>
        </w:numPr>
        <w:ind w:left="284" w:hanging="284"/>
        <w:jc w:val="both"/>
        <w:rPr>
          <w:rFonts w:ascii="Calibri" w:eastAsia="SimSun" w:hAnsi="Calibri" w:cs="Calibri"/>
          <w:color w:val="000000" w:themeColor="text1"/>
          <w:kern w:val="1"/>
          <w:lang w:bidi="hi-IN"/>
        </w:rPr>
      </w:pPr>
      <w:r w:rsidRPr="004A27E6">
        <w:rPr>
          <w:rFonts w:ascii="Calibri" w:hAnsi="Calibri" w:cs="Calibri"/>
          <w:color w:val="000000" w:themeColor="text1"/>
        </w:rPr>
        <w:t xml:space="preserve">Strony ustalają, że obowiązującą ich formą wynagrodzenia zgodnie z Zapytaniem ofertowym oraz wybraną w postępowaniu ofertą Wykonawcy, jest wynagrodzenie ryczałtowe. Ustalone </w:t>
      </w:r>
      <w:bookmarkStart w:id="0" w:name="_GoBack"/>
      <w:bookmarkEnd w:id="0"/>
      <w:r w:rsidRPr="004A27E6">
        <w:rPr>
          <w:rFonts w:ascii="Calibri" w:hAnsi="Calibri" w:cs="Calibri"/>
          <w:color w:val="000000" w:themeColor="text1"/>
        </w:rPr>
        <w:t>w tej formie wynagrodzenie jest niezmienne przez cały okres realizacji umowy</w:t>
      </w:r>
      <w:r w:rsidR="00B3756C" w:rsidRPr="004A27E6">
        <w:rPr>
          <w:rFonts w:ascii="Calibri" w:hAnsi="Calibri" w:cs="Calibri"/>
          <w:color w:val="000000" w:themeColor="text1"/>
        </w:rPr>
        <w:t>.</w:t>
      </w:r>
    </w:p>
    <w:p w14:paraId="01250D39" w14:textId="5E217518" w:rsidR="00B3756C" w:rsidRPr="00FA02DB" w:rsidRDefault="00C53CFE" w:rsidP="00F140A3">
      <w:pPr>
        <w:numPr>
          <w:ilvl w:val="0"/>
          <w:numId w:val="6"/>
        </w:numPr>
        <w:ind w:left="284" w:hanging="284"/>
        <w:jc w:val="both"/>
        <w:rPr>
          <w:rFonts w:ascii="Calibri" w:eastAsia="SimSun" w:hAnsi="Calibri" w:cs="Calibri"/>
          <w:color w:val="000000" w:themeColor="text1"/>
          <w:kern w:val="1"/>
          <w:lang w:bidi="hi-IN"/>
        </w:rPr>
      </w:pPr>
      <w:r w:rsidRPr="00B3756C">
        <w:rPr>
          <w:rFonts w:ascii="Calibri" w:hAnsi="Calibri" w:cs="Calibri"/>
          <w:color w:val="000000" w:themeColor="text1"/>
        </w:rPr>
        <w:t xml:space="preserve">Wynagrodzenie, o którym mowa powyżej obejmuje wszystkie koszty bezpośrednie </w:t>
      </w:r>
      <w:r w:rsidR="00FA02DB">
        <w:rPr>
          <w:rFonts w:ascii="Calibri" w:hAnsi="Calibri" w:cs="Calibri"/>
          <w:color w:val="000000" w:themeColor="text1"/>
        </w:rPr>
        <w:br/>
      </w:r>
      <w:r w:rsidRPr="00B3756C">
        <w:rPr>
          <w:rFonts w:ascii="Calibri" w:hAnsi="Calibri" w:cs="Calibri"/>
          <w:color w:val="000000" w:themeColor="text1"/>
        </w:rPr>
        <w:t xml:space="preserve">i pośrednie, niezbędne do terminowego i prawidłowego wykonania Przedmiotu umowy, zysk oraz wszystkie wymagane przepisami prawa podatki i opłaty, w tym podatek VAT. Niedoszacowanie, pominięcie oraz brak rozpoznania przedmiotu i zakresu zamówienia nie może być podstawą do żądania zmiany wynagrodzenia ryczałtowego określonego </w:t>
      </w:r>
      <w:r w:rsidR="00FA02DB">
        <w:rPr>
          <w:rFonts w:ascii="Calibri" w:hAnsi="Calibri" w:cs="Calibri"/>
          <w:color w:val="000000" w:themeColor="text1"/>
        </w:rPr>
        <w:br/>
      </w:r>
      <w:r w:rsidRPr="00B3756C">
        <w:rPr>
          <w:rFonts w:ascii="Calibri" w:hAnsi="Calibri" w:cs="Calibri"/>
          <w:color w:val="000000" w:themeColor="text1"/>
        </w:rPr>
        <w:t>w Umowie.</w:t>
      </w:r>
    </w:p>
    <w:p w14:paraId="4495F73B" w14:textId="4531B80B" w:rsidR="00FA02DB" w:rsidRPr="00FA02DB" w:rsidRDefault="00FA02DB" w:rsidP="00FA02DB">
      <w:pPr>
        <w:pStyle w:val="p1"/>
        <w:numPr>
          <w:ilvl w:val="0"/>
          <w:numId w:val="6"/>
        </w:numPr>
        <w:snapToGrid w:val="0"/>
        <w:ind w:left="284" w:hanging="284"/>
        <w:jc w:val="both"/>
        <w:rPr>
          <w:rFonts w:ascii="Calibri" w:hAnsi="Calibri" w:cs="Calibri"/>
          <w:sz w:val="24"/>
          <w:szCs w:val="24"/>
        </w:rPr>
      </w:pPr>
      <w:r>
        <w:rPr>
          <w:rFonts w:ascii="Calibri" w:hAnsi="Calibri" w:cs="Calibri"/>
          <w:sz w:val="24"/>
          <w:szCs w:val="24"/>
        </w:rPr>
        <w:lastRenderedPageBreak/>
        <w:t xml:space="preserve">Zamawiający dopuszcza zarówno formę płatności zaliczkowej, jak i płatności w całości </w:t>
      </w:r>
      <w:r>
        <w:rPr>
          <w:rFonts w:ascii="Calibri" w:hAnsi="Calibri" w:cs="Calibri"/>
          <w:sz w:val="24"/>
          <w:szCs w:val="24"/>
        </w:rPr>
        <w:br/>
      </w:r>
      <w:r>
        <w:rPr>
          <w:rFonts w:ascii="Calibri" w:hAnsi="Calibri" w:cs="Calibri"/>
          <w:sz w:val="24"/>
          <w:szCs w:val="24"/>
        </w:rPr>
        <w:t xml:space="preserve">po zrealizowaniu zamówienia. </w:t>
      </w:r>
    </w:p>
    <w:p w14:paraId="4EEE0C57" w14:textId="77777777" w:rsidR="00FA02DB" w:rsidRPr="00FA02DB" w:rsidRDefault="00C53CFE" w:rsidP="00FA02DB">
      <w:pPr>
        <w:numPr>
          <w:ilvl w:val="0"/>
          <w:numId w:val="6"/>
        </w:numPr>
        <w:ind w:left="284" w:hanging="284"/>
        <w:jc w:val="both"/>
        <w:rPr>
          <w:rFonts w:ascii="Calibri" w:eastAsia="SimSun" w:hAnsi="Calibri" w:cs="Calibri"/>
          <w:color w:val="000000" w:themeColor="text1"/>
          <w:kern w:val="1"/>
          <w:lang w:bidi="hi-IN"/>
        </w:rPr>
      </w:pPr>
      <w:r w:rsidRPr="00B3756C">
        <w:rPr>
          <w:rFonts w:ascii="Calibri" w:hAnsi="Calibri" w:cs="Calibri"/>
          <w:color w:val="000000" w:themeColor="text1"/>
        </w:rPr>
        <w:t>Wykonawca nie może bez pisemnej zgody Zamawiającego, pod rygorem nieważności, dokonać przelewu wierzytelności z Umowy na osobę trzecią. Cesja lub czynność wywołująca podobne skutki, dokonane bez pisemnej zgody Zamawiającego są względem Zamawiającego nieważne</w:t>
      </w:r>
      <w:r w:rsidR="00FA02DB">
        <w:rPr>
          <w:rFonts w:ascii="Calibri" w:hAnsi="Calibri" w:cs="Calibri"/>
          <w:color w:val="000000" w:themeColor="text1"/>
        </w:rPr>
        <w:t>.</w:t>
      </w:r>
    </w:p>
    <w:p w14:paraId="5C32BF0F" w14:textId="5E10BC84" w:rsidR="00FA02DB" w:rsidRPr="00FA02DB" w:rsidRDefault="00FA02DB" w:rsidP="00FA02DB">
      <w:pPr>
        <w:numPr>
          <w:ilvl w:val="0"/>
          <w:numId w:val="6"/>
        </w:numPr>
        <w:ind w:left="284" w:hanging="284"/>
        <w:jc w:val="both"/>
        <w:rPr>
          <w:rFonts w:ascii="Calibri" w:eastAsia="SimSun" w:hAnsi="Calibri" w:cs="Calibri"/>
          <w:color w:val="000000" w:themeColor="text1"/>
          <w:kern w:val="1"/>
          <w:lang w:bidi="hi-IN"/>
        </w:rPr>
      </w:pPr>
      <w:r w:rsidRPr="00FA02DB">
        <w:rPr>
          <w:rFonts w:ascii="Calibri" w:hAnsi="Calibri" w:cs="Calibri"/>
        </w:rPr>
        <w:t xml:space="preserve">Zamawiający dopuszcza możliwość udzielenia Wykonawcy wybranemu zgodnie </w:t>
      </w:r>
      <w:r w:rsidRPr="00FA02DB">
        <w:rPr>
          <w:rFonts w:ascii="Calibri" w:hAnsi="Calibri" w:cs="Calibri"/>
        </w:rPr>
        <w:br/>
        <w:t>z zasadą konkurencyjności, w okresie 3 lat od dnia udzielenia zamówienia podstawowego, zamówienia na realizację podobnych prac.</w:t>
      </w:r>
    </w:p>
    <w:p w14:paraId="0A81F0D7" w14:textId="77777777" w:rsidR="008F27C8" w:rsidRDefault="008F27C8" w:rsidP="00C53CFE">
      <w:pPr>
        <w:pStyle w:val="Standarduser"/>
        <w:spacing w:after="0" w:line="240" w:lineRule="auto"/>
        <w:jc w:val="center"/>
        <w:rPr>
          <w:rFonts w:ascii="Calibri" w:hAnsi="Calibri" w:cs="Calibri"/>
          <w:b/>
          <w:color w:val="000000" w:themeColor="text1"/>
        </w:rPr>
      </w:pPr>
    </w:p>
    <w:p w14:paraId="3601207C" w14:textId="77777777" w:rsidR="00C53CFE" w:rsidRPr="00F45A5F" w:rsidRDefault="00C53CFE" w:rsidP="00C53CFE">
      <w:pPr>
        <w:pStyle w:val="Standarduser"/>
        <w:spacing w:after="0" w:line="240" w:lineRule="auto"/>
        <w:jc w:val="center"/>
        <w:rPr>
          <w:rFonts w:ascii="Calibri" w:hAnsi="Calibri" w:cs="Calibri"/>
          <w:b/>
          <w:color w:val="000000" w:themeColor="text1"/>
        </w:rPr>
      </w:pPr>
      <w:r w:rsidRPr="00F45A5F">
        <w:rPr>
          <w:rFonts w:ascii="Calibri" w:hAnsi="Calibri" w:cs="Calibri"/>
          <w:b/>
          <w:color w:val="000000" w:themeColor="text1"/>
        </w:rPr>
        <w:t xml:space="preserve">§ </w:t>
      </w:r>
      <w:r w:rsidR="008F27C8">
        <w:rPr>
          <w:rFonts w:ascii="Calibri" w:hAnsi="Calibri" w:cs="Calibri"/>
          <w:b/>
          <w:color w:val="000000" w:themeColor="text1"/>
        </w:rPr>
        <w:t>4</w:t>
      </w:r>
    </w:p>
    <w:p w14:paraId="64480E57" w14:textId="77777777" w:rsidR="00C53CFE" w:rsidRPr="00F45A5F" w:rsidRDefault="00C53CFE" w:rsidP="00F45A5F">
      <w:pPr>
        <w:pStyle w:val="Standarduser"/>
        <w:spacing w:after="0" w:line="240" w:lineRule="auto"/>
        <w:jc w:val="center"/>
        <w:rPr>
          <w:rFonts w:ascii="Calibri" w:hAnsi="Calibri" w:cs="Calibri"/>
          <w:b/>
          <w:color w:val="000000" w:themeColor="text1"/>
        </w:rPr>
      </w:pPr>
      <w:r w:rsidRPr="00F45A5F">
        <w:rPr>
          <w:rFonts w:ascii="Calibri" w:hAnsi="Calibri" w:cs="Calibri"/>
          <w:b/>
          <w:color w:val="000000" w:themeColor="text1"/>
        </w:rPr>
        <w:t>Kary umowne.</w:t>
      </w:r>
    </w:p>
    <w:p w14:paraId="3B5B1518" w14:textId="77777777" w:rsidR="00685131" w:rsidRPr="00F45A5F" w:rsidRDefault="00C53CFE" w:rsidP="00F140A3">
      <w:pPr>
        <w:pStyle w:val="Standarduser"/>
        <w:numPr>
          <w:ilvl w:val="1"/>
          <w:numId w:val="21"/>
        </w:numPr>
        <w:autoSpaceDN w:val="0"/>
        <w:spacing w:after="0" w:line="240" w:lineRule="auto"/>
        <w:ind w:left="284" w:hanging="284"/>
        <w:jc w:val="both"/>
        <w:rPr>
          <w:rFonts w:ascii="Calibri" w:hAnsi="Calibri" w:cs="Calibri"/>
          <w:color w:val="000000" w:themeColor="text1"/>
        </w:rPr>
      </w:pPr>
      <w:r w:rsidRPr="00F45A5F">
        <w:rPr>
          <w:rFonts w:ascii="Calibri" w:hAnsi="Calibri" w:cs="Calibri"/>
          <w:color w:val="000000" w:themeColor="text1"/>
        </w:rPr>
        <w:t>Wykonawca może zostać zobowiązany do zapłaty Zamawiającemu kary umownej:</w:t>
      </w:r>
    </w:p>
    <w:p w14:paraId="30450C5E" w14:textId="6E573B86" w:rsidR="00C53CFE" w:rsidRPr="00F45A5F" w:rsidRDefault="00C53CFE" w:rsidP="00F140A3">
      <w:pPr>
        <w:pStyle w:val="Standarduser"/>
        <w:numPr>
          <w:ilvl w:val="0"/>
          <w:numId w:val="22"/>
        </w:numPr>
        <w:autoSpaceDN w:val="0"/>
        <w:spacing w:after="0" w:line="240" w:lineRule="auto"/>
        <w:ind w:left="567" w:hanging="283"/>
        <w:jc w:val="both"/>
        <w:rPr>
          <w:rFonts w:ascii="Calibri" w:hAnsi="Calibri" w:cs="Calibri"/>
          <w:color w:val="000000" w:themeColor="text1"/>
        </w:rPr>
      </w:pPr>
      <w:r w:rsidRPr="00F45A5F">
        <w:rPr>
          <w:rFonts w:ascii="Calibri" w:hAnsi="Calibri" w:cs="Calibri"/>
          <w:color w:val="000000" w:themeColor="text1"/>
        </w:rPr>
        <w:t xml:space="preserve">za odstąpienie od Umowy przez Zamawiającego lub Wykonawcę z przyczyn, za które ponosi odpowiedzialność Wykonawca, w </w:t>
      </w:r>
      <w:r w:rsidRPr="00FA02DB">
        <w:rPr>
          <w:rFonts w:ascii="Calibri" w:hAnsi="Calibri" w:cs="Calibri"/>
          <w:color w:val="000000" w:themeColor="text1"/>
        </w:rPr>
        <w:t xml:space="preserve">wysokości </w:t>
      </w:r>
      <w:r w:rsidR="006078DD" w:rsidRPr="00FA02DB">
        <w:rPr>
          <w:rFonts w:ascii="Calibri" w:hAnsi="Calibri" w:cs="Calibri"/>
          <w:color w:val="000000" w:themeColor="text1"/>
        </w:rPr>
        <w:t>2</w:t>
      </w:r>
      <w:r w:rsidRPr="00FA02DB">
        <w:rPr>
          <w:rFonts w:ascii="Calibri" w:hAnsi="Calibri" w:cs="Calibri"/>
          <w:color w:val="000000" w:themeColor="text1"/>
        </w:rPr>
        <w:t>0%</w:t>
      </w:r>
      <w:r w:rsidRPr="00F45A5F">
        <w:rPr>
          <w:rFonts w:ascii="Calibri" w:hAnsi="Calibri" w:cs="Calibri"/>
          <w:color w:val="000000" w:themeColor="text1"/>
        </w:rPr>
        <w:t xml:space="preserve"> wartości całkowitego wynagrodzenia brutto określonego w Umowie,</w:t>
      </w:r>
    </w:p>
    <w:p w14:paraId="63F83309" w14:textId="506FF902" w:rsidR="00C53CFE" w:rsidRPr="00FA02DB" w:rsidRDefault="00C53CFE" w:rsidP="00FA02DB">
      <w:pPr>
        <w:pStyle w:val="Standarduser"/>
        <w:numPr>
          <w:ilvl w:val="0"/>
          <w:numId w:val="22"/>
        </w:numPr>
        <w:autoSpaceDN w:val="0"/>
        <w:spacing w:after="0" w:line="240" w:lineRule="auto"/>
        <w:ind w:left="567" w:hanging="283"/>
        <w:jc w:val="both"/>
        <w:rPr>
          <w:rFonts w:ascii="Calibri" w:hAnsi="Calibri" w:cs="Calibri"/>
          <w:color w:val="000000" w:themeColor="text1"/>
        </w:rPr>
      </w:pPr>
      <w:r w:rsidRPr="00F45A5F">
        <w:rPr>
          <w:rFonts w:ascii="Calibri" w:hAnsi="Calibri" w:cs="Calibri"/>
          <w:color w:val="000000" w:themeColor="text1"/>
        </w:rPr>
        <w:t xml:space="preserve">za zwłokę </w:t>
      </w:r>
      <w:r w:rsidRPr="00FA02DB">
        <w:rPr>
          <w:rFonts w:ascii="Calibri" w:hAnsi="Calibri" w:cs="Calibri"/>
          <w:color w:val="000000" w:themeColor="text1"/>
        </w:rPr>
        <w:t xml:space="preserve">Wykonawcy w realizacji terminu zakończenia wykonania Przedmiotu </w:t>
      </w:r>
      <w:r w:rsidR="00EF2090" w:rsidRPr="00FA02DB">
        <w:rPr>
          <w:rFonts w:ascii="Calibri" w:hAnsi="Calibri" w:cs="Calibri"/>
          <w:color w:val="000000" w:themeColor="text1"/>
        </w:rPr>
        <w:t>Um</w:t>
      </w:r>
      <w:r w:rsidRPr="00FA02DB">
        <w:rPr>
          <w:rFonts w:ascii="Calibri" w:hAnsi="Calibri" w:cs="Calibri"/>
          <w:color w:val="000000" w:themeColor="text1"/>
        </w:rPr>
        <w:t xml:space="preserve">owy, w wysokości </w:t>
      </w:r>
      <w:r w:rsidR="006078DD" w:rsidRPr="00FA02DB">
        <w:rPr>
          <w:rFonts w:ascii="Calibri" w:hAnsi="Calibri" w:cs="Calibri"/>
          <w:color w:val="000000" w:themeColor="text1"/>
        </w:rPr>
        <w:t>1</w:t>
      </w:r>
      <w:r w:rsidRPr="00FA02DB">
        <w:rPr>
          <w:rFonts w:ascii="Calibri" w:hAnsi="Calibri" w:cs="Calibri"/>
          <w:color w:val="000000" w:themeColor="text1"/>
        </w:rPr>
        <w:t xml:space="preserve">% wartości całkowitego wynagrodzenia brutto określonego w Umowie, </w:t>
      </w:r>
      <w:r w:rsidR="00FA02DB">
        <w:rPr>
          <w:rFonts w:ascii="Calibri" w:hAnsi="Calibri" w:cs="Calibri"/>
          <w:color w:val="000000" w:themeColor="text1"/>
        </w:rPr>
        <w:br/>
      </w:r>
      <w:r w:rsidRPr="00FA02DB">
        <w:rPr>
          <w:rFonts w:ascii="Calibri" w:hAnsi="Calibri" w:cs="Calibri"/>
          <w:color w:val="000000" w:themeColor="text1"/>
        </w:rPr>
        <w:t>za każdy rozpoczęty dzień zwłoki, liczony od następnego dnia od upływu terminu wykonania,</w:t>
      </w:r>
    </w:p>
    <w:p w14:paraId="43CAC5A6" w14:textId="77777777" w:rsidR="00EF2090" w:rsidRPr="00F45A5F" w:rsidRDefault="00C53CFE" w:rsidP="00F140A3">
      <w:pPr>
        <w:pStyle w:val="Akapitzlist"/>
        <w:numPr>
          <w:ilvl w:val="1"/>
          <w:numId w:val="21"/>
        </w:numPr>
        <w:autoSpaceDN w:val="0"/>
        <w:ind w:left="284" w:hanging="284"/>
        <w:jc w:val="both"/>
        <w:textAlignment w:val="baseline"/>
        <w:rPr>
          <w:rFonts w:ascii="Calibri" w:hAnsi="Calibri" w:cs="Calibri"/>
          <w:color w:val="000000" w:themeColor="text1"/>
        </w:rPr>
      </w:pPr>
      <w:r w:rsidRPr="00F45A5F">
        <w:rPr>
          <w:rFonts w:ascii="Calibri" w:hAnsi="Calibri" w:cs="Calibri"/>
          <w:color w:val="000000" w:themeColor="text1"/>
        </w:rPr>
        <w:t xml:space="preserve">Wykonawca zapłaci kary umowne na podstawie noty obciążeniowej wystawionej przez Zamawiającego, w terminie 7 dni od doręczenia noty obciążeniowej. </w:t>
      </w:r>
    </w:p>
    <w:p w14:paraId="550D41ED" w14:textId="72B095A5" w:rsidR="00EF2090" w:rsidRPr="00F45A5F" w:rsidRDefault="00C53CFE" w:rsidP="00F140A3">
      <w:pPr>
        <w:pStyle w:val="Akapitzlist"/>
        <w:numPr>
          <w:ilvl w:val="1"/>
          <w:numId w:val="21"/>
        </w:numPr>
        <w:autoSpaceDN w:val="0"/>
        <w:ind w:left="284" w:hanging="284"/>
        <w:jc w:val="both"/>
        <w:textAlignment w:val="baseline"/>
        <w:rPr>
          <w:rFonts w:ascii="Calibri" w:hAnsi="Calibri" w:cs="Calibri"/>
          <w:color w:val="000000" w:themeColor="text1"/>
        </w:rPr>
      </w:pPr>
      <w:r w:rsidRPr="00F45A5F">
        <w:rPr>
          <w:rFonts w:ascii="Calibri" w:hAnsi="Calibri" w:cs="Calibri"/>
          <w:color w:val="000000" w:themeColor="text1"/>
        </w:rPr>
        <w:t xml:space="preserve">Kary umowne podlegają sumowaniu. Łączna wartość kar umownych wynikających </w:t>
      </w:r>
      <w:r w:rsidR="00FA02DB">
        <w:rPr>
          <w:rFonts w:ascii="Calibri" w:hAnsi="Calibri" w:cs="Calibri"/>
          <w:color w:val="000000" w:themeColor="text1"/>
        </w:rPr>
        <w:br/>
      </w:r>
      <w:r w:rsidRPr="00F45A5F">
        <w:rPr>
          <w:rFonts w:ascii="Calibri" w:hAnsi="Calibri" w:cs="Calibri"/>
          <w:color w:val="000000" w:themeColor="text1"/>
        </w:rPr>
        <w:t>z niniejszej umowy nie może przekroczyć 100% całkowitego wynagrodzenia umownego brutto.</w:t>
      </w:r>
    </w:p>
    <w:p w14:paraId="78A70C04" w14:textId="2688B7BE" w:rsidR="00C53CFE" w:rsidRPr="006078DD" w:rsidRDefault="00C53CFE" w:rsidP="00F140A3">
      <w:pPr>
        <w:pStyle w:val="Akapitzlist"/>
        <w:numPr>
          <w:ilvl w:val="1"/>
          <w:numId w:val="21"/>
        </w:numPr>
        <w:autoSpaceDN w:val="0"/>
        <w:ind w:left="284" w:hanging="284"/>
        <w:jc w:val="both"/>
        <w:textAlignment w:val="baseline"/>
        <w:rPr>
          <w:rFonts w:ascii="Calibri" w:hAnsi="Calibri" w:cs="Calibri"/>
        </w:rPr>
      </w:pPr>
      <w:r w:rsidRPr="006078DD">
        <w:rPr>
          <w:rFonts w:ascii="Calibri" w:hAnsi="Calibri" w:cs="Calibri"/>
          <w:color w:val="000000" w:themeColor="text1"/>
        </w:rPr>
        <w:t>Zamawiający zastrzega sobie prawo do dochodzenia odszkodowania na zasadach ogólnych, o ile wartość faktycznie poniesionych szkód przekracza wysokość kar umownych</w:t>
      </w:r>
      <w:r w:rsidRPr="006078DD">
        <w:rPr>
          <w:rFonts w:ascii="Calibri" w:hAnsi="Calibri" w:cs="Calibri"/>
        </w:rPr>
        <w:t>.</w:t>
      </w:r>
    </w:p>
    <w:p w14:paraId="3B84FD60" w14:textId="77777777" w:rsidR="0026325D" w:rsidRDefault="0026325D" w:rsidP="00C53CFE">
      <w:pPr>
        <w:pStyle w:val="Standarduser"/>
        <w:spacing w:after="0" w:line="240" w:lineRule="auto"/>
        <w:jc w:val="center"/>
        <w:rPr>
          <w:rFonts w:ascii="Calibri" w:hAnsi="Calibri" w:cs="Calibri"/>
          <w:b/>
          <w:color w:val="000000" w:themeColor="text1"/>
        </w:rPr>
      </w:pPr>
    </w:p>
    <w:p w14:paraId="77F91287" w14:textId="77777777" w:rsidR="00C53CFE" w:rsidRPr="00F45A5F" w:rsidRDefault="00C53CFE" w:rsidP="00C53CFE">
      <w:pPr>
        <w:pStyle w:val="Standarduser"/>
        <w:spacing w:after="0" w:line="240" w:lineRule="auto"/>
        <w:jc w:val="center"/>
        <w:rPr>
          <w:rFonts w:ascii="Calibri" w:hAnsi="Calibri" w:cs="Calibri"/>
          <w:b/>
          <w:color w:val="000000" w:themeColor="text1"/>
        </w:rPr>
      </w:pPr>
      <w:r w:rsidRPr="00F45A5F">
        <w:rPr>
          <w:rFonts w:ascii="Calibri" w:hAnsi="Calibri" w:cs="Calibri"/>
          <w:b/>
          <w:color w:val="000000" w:themeColor="text1"/>
        </w:rPr>
        <w:t xml:space="preserve">§ </w:t>
      </w:r>
      <w:r w:rsidR="008F27C8">
        <w:rPr>
          <w:rFonts w:ascii="Calibri" w:hAnsi="Calibri" w:cs="Calibri"/>
          <w:b/>
          <w:color w:val="000000" w:themeColor="text1"/>
        </w:rPr>
        <w:t>5</w:t>
      </w:r>
    </w:p>
    <w:p w14:paraId="2948D043" w14:textId="77777777" w:rsidR="00C53CFE" w:rsidRPr="00F45A5F" w:rsidRDefault="00C53CFE" w:rsidP="00F45A5F">
      <w:pPr>
        <w:pStyle w:val="Standarduser"/>
        <w:spacing w:after="0" w:line="240" w:lineRule="auto"/>
        <w:jc w:val="center"/>
        <w:rPr>
          <w:rFonts w:ascii="Calibri" w:hAnsi="Calibri" w:cs="Calibri"/>
          <w:b/>
          <w:color w:val="000000" w:themeColor="text1"/>
        </w:rPr>
      </w:pPr>
      <w:r w:rsidRPr="00F45A5F">
        <w:rPr>
          <w:rFonts w:ascii="Calibri" w:hAnsi="Calibri" w:cs="Calibri"/>
          <w:b/>
          <w:color w:val="000000" w:themeColor="text1"/>
        </w:rPr>
        <w:t xml:space="preserve">Odstąpienie od umowy. </w:t>
      </w:r>
    </w:p>
    <w:p w14:paraId="696A60B2" w14:textId="77777777" w:rsidR="00C53CFE" w:rsidRPr="00F45A5F" w:rsidRDefault="00C53CFE" w:rsidP="00F140A3">
      <w:pPr>
        <w:pStyle w:val="Standarduser"/>
        <w:numPr>
          <w:ilvl w:val="0"/>
          <w:numId w:val="5"/>
        </w:numPr>
        <w:autoSpaceDN w:val="0"/>
        <w:spacing w:after="0" w:line="240" w:lineRule="auto"/>
        <w:ind w:left="284" w:hanging="284"/>
        <w:jc w:val="both"/>
        <w:rPr>
          <w:rFonts w:ascii="Calibri" w:hAnsi="Calibri" w:cs="Calibri"/>
          <w:b/>
          <w:color w:val="000000" w:themeColor="text1"/>
        </w:rPr>
      </w:pPr>
      <w:r w:rsidRPr="00F45A5F">
        <w:rPr>
          <w:rFonts w:ascii="Calibri" w:hAnsi="Calibri" w:cs="Calibri"/>
          <w:color w:val="000000" w:themeColor="text1"/>
        </w:rPr>
        <w:t>Zamawiający może odstąpić od umowy w całości lub w części w przypadkach określonych w Kodeksie cywilnym.</w:t>
      </w:r>
      <w:r w:rsidR="00F45A5F" w:rsidRPr="00F45A5F">
        <w:rPr>
          <w:rFonts w:ascii="Calibri" w:hAnsi="Calibri" w:cs="Calibri"/>
          <w:b/>
          <w:color w:val="000000" w:themeColor="text1"/>
        </w:rPr>
        <w:t xml:space="preserve"> </w:t>
      </w:r>
      <w:r w:rsidRPr="00F45A5F">
        <w:rPr>
          <w:rFonts w:ascii="Calibri" w:hAnsi="Calibri" w:cs="Calibri"/>
          <w:color w:val="000000" w:themeColor="text1"/>
        </w:rPr>
        <w:t>Niezależnie od powyższego, Zamawiającemu przysługuje prawo odstąpienia od umowy lub jej części, w terminie 30 dni od powzięcia informacji, bez wyznaczania terminu dodatkowego, w następujących sytuacjach:</w:t>
      </w:r>
    </w:p>
    <w:p w14:paraId="310C7C02" w14:textId="77777777" w:rsidR="0026325D" w:rsidRDefault="00C53CFE" w:rsidP="00F140A3">
      <w:pPr>
        <w:pStyle w:val="Standarduser"/>
        <w:numPr>
          <w:ilvl w:val="0"/>
          <w:numId w:val="23"/>
        </w:numPr>
        <w:autoSpaceDN w:val="0"/>
        <w:spacing w:after="0" w:line="240" w:lineRule="auto"/>
        <w:ind w:left="567" w:hanging="283"/>
        <w:jc w:val="both"/>
        <w:rPr>
          <w:rFonts w:ascii="Calibri" w:hAnsi="Calibri" w:cs="Calibri"/>
          <w:color w:val="000000" w:themeColor="text1"/>
        </w:rPr>
      </w:pPr>
      <w:r w:rsidRPr="00F45A5F">
        <w:rPr>
          <w:rFonts w:ascii="Calibri" w:hAnsi="Calibri" w:cs="Calibri"/>
          <w:color w:val="000000" w:themeColor="text1"/>
        </w:rPr>
        <w:t>Wykonawca stał się niewypłacalny lub została otwarta likwidacja Wykonawcy;</w:t>
      </w:r>
    </w:p>
    <w:p w14:paraId="46FE2F6B" w14:textId="77777777" w:rsidR="0026325D" w:rsidRDefault="0026325D" w:rsidP="00F140A3">
      <w:pPr>
        <w:pStyle w:val="Standarduser"/>
        <w:numPr>
          <w:ilvl w:val="0"/>
          <w:numId w:val="23"/>
        </w:numPr>
        <w:autoSpaceDN w:val="0"/>
        <w:spacing w:after="0" w:line="240" w:lineRule="auto"/>
        <w:ind w:left="567" w:hanging="283"/>
        <w:jc w:val="both"/>
        <w:rPr>
          <w:rFonts w:ascii="Calibri" w:hAnsi="Calibri" w:cs="Calibri"/>
          <w:color w:val="000000" w:themeColor="text1"/>
        </w:rPr>
      </w:pPr>
      <w:r>
        <w:rPr>
          <w:rFonts w:ascii="Calibri" w:hAnsi="Calibri" w:cs="Calibri"/>
          <w:color w:val="000000" w:themeColor="text1"/>
        </w:rPr>
        <w:t>W</w:t>
      </w:r>
      <w:r w:rsidR="00C53CFE" w:rsidRPr="0026325D">
        <w:rPr>
          <w:rFonts w:ascii="Calibri" w:hAnsi="Calibri" w:cs="Calibri"/>
          <w:color w:val="000000" w:themeColor="text1"/>
        </w:rPr>
        <w:t xml:space="preserve"> wyniku wszczętego przeciwko Wykonawcy postępowania egzekucyjnego nastąpi zajęcie majątku Wykonawcy lub jego znacznej części; </w:t>
      </w:r>
    </w:p>
    <w:p w14:paraId="206DFBC8" w14:textId="77777777" w:rsidR="0026325D" w:rsidRDefault="00C53CFE" w:rsidP="00F140A3">
      <w:pPr>
        <w:pStyle w:val="Standarduser"/>
        <w:numPr>
          <w:ilvl w:val="0"/>
          <w:numId w:val="23"/>
        </w:numPr>
        <w:autoSpaceDN w:val="0"/>
        <w:spacing w:after="0" w:line="240" w:lineRule="auto"/>
        <w:ind w:left="567" w:hanging="283"/>
        <w:jc w:val="both"/>
        <w:rPr>
          <w:rFonts w:ascii="Calibri" w:hAnsi="Calibri" w:cs="Calibri"/>
          <w:color w:val="000000" w:themeColor="text1"/>
        </w:rPr>
      </w:pPr>
      <w:r w:rsidRPr="0026325D">
        <w:rPr>
          <w:rFonts w:ascii="Calibri" w:hAnsi="Calibri" w:cs="Calibri"/>
          <w:color w:val="000000" w:themeColor="text1"/>
        </w:rPr>
        <w:t xml:space="preserve">Wykonawca wykonuje swoje obowiązki w sposób nienależyty, niezgodny z wskazaniami Zamawiającego lub sprzeczny z Umową i pomimo uprzedniego pisemnego wezwania Zamawiającego nie nastąpiła poprawa w wykonaniu tych obowiązków; </w:t>
      </w:r>
    </w:p>
    <w:p w14:paraId="3660EE51" w14:textId="77777777" w:rsidR="0026325D" w:rsidRDefault="0026325D" w:rsidP="00F140A3">
      <w:pPr>
        <w:pStyle w:val="Standarduser"/>
        <w:numPr>
          <w:ilvl w:val="0"/>
          <w:numId w:val="23"/>
        </w:numPr>
        <w:autoSpaceDN w:val="0"/>
        <w:spacing w:after="0" w:line="240" w:lineRule="auto"/>
        <w:ind w:left="567" w:hanging="283"/>
        <w:jc w:val="both"/>
        <w:rPr>
          <w:rFonts w:ascii="Calibri" w:hAnsi="Calibri" w:cs="Calibri"/>
          <w:color w:val="000000" w:themeColor="text1"/>
        </w:rPr>
      </w:pPr>
      <w:r>
        <w:rPr>
          <w:rFonts w:ascii="Calibri" w:hAnsi="Calibri" w:cs="Calibri"/>
          <w:color w:val="000000" w:themeColor="text1"/>
        </w:rPr>
        <w:t>N</w:t>
      </w:r>
      <w:r w:rsidR="00C53CFE" w:rsidRPr="0026325D">
        <w:rPr>
          <w:rFonts w:ascii="Calibri" w:hAnsi="Calibri" w:cs="Calibri"/>
          <w:color w:val="000000" w:themeColor="text1"/>
        </w:rPr>
        <w:t>ienależytego usunięcia lub nieusunięcia przez Wykonawcę wad Przedmiotu umowy uniemożliwiające dokonanie odbiorów częściowych i/lub odbioru końcowego;</w:t>
      </w:r>
    </w:p>
    <w:p w14:paraId="3FA357EB" w14:textId="77777777" w:rsidR="0026325D" w:rsidRDefault="0026325D" w:rsidP="00F140A3">
      <w:pPr>
        <w:pStyle w:val="Standarduser"/>
        <w:numPr>
          <w:ilvl w:val="0"/>
          <w:numId w:val="23"/>
        </w:numPr>
        <w:autoSpaceDN w:val="0"/>
        <w:spacing w:after="0" w:line="240" w:lineRule="auto"/>
        <w:ind w:left="567" w:hanging="283"/>
        <w:jc w:val="both"/>
        <w:rPr>
          <w:rFonts w:ascii="Calibri" w:hAnsi="Calibri" w:cs="Calibri"/>
          <w:color w:val="000000" w:themeColor="text1"/>
        </w:rPr>
      </w:pPr>
      <w:r>
        <w:rPr>
          <w:rFonts w:ascii="Calibri" w:hAnsi="Calibri" w:cs="Calibri"/>
          <w:color w:val="000000" w:themeColor="text1"/>
        </w:rPr>
        <w:t>D</w:t>
      </w:r>
      <w:r w:rsidR="00C53CFE" w:rsidRPr="0026325D">
        <w:rPr>
          <w:rFonts w:ascii="Calibri" w:hAnsi="Calibri" w:cs="Calibri"/>
          <w:color w:val="000000" w:themeColor="text1"/>
        </w:rPr>
        <w:t>wukrotnego nienależytego usunięcia lub nieusunięcia przez Wykonawcę wad Przedmiotu umowy w okresie gwarancji i rękojmi;</w:t>
      </w:r>
    </w:p>
    <w:p w14:paraId="78709893" w14:textId="77777777" w:rsidR="0026325D" w:rsidRDefault="0026325D" w:rsidP="00F140A3">
      <w:pPr>
        <w:pStyle w:val="Standarduser"/>
        <w:numPr>
          <w:ilvl w:val="0"/>
          <w:numId w:val="23"/>
        </w:numPr>
        <w:autoSpaceDN w:val="0"/>
        <w:spacing w:after="0" w:line="240" w:lineRule="auto"/>
        <w:ind w:left="567" w:hanging="283"/>
        <w:jc w:val="both"/>
        <w:rPr>
          <w:rFonts w:ascii="Calibri" w:hAnsi="Calibri" w:cs="Calibri"/>
          <w:color w:val="000000" w:themeColor="text1"/>
        </w:rPr>
      </w:pPr>
      <w:r>
        <w:rPr>
          <w:rFonts w:ascii="Calibri" w:hAnsi="Calibri" w:cs="Calibri"/>
          <w:color w:val="000000" w:themeColor="text1"/>
        </w:rPr>
        <w:lastRenderedPageBreak/>
        <w:t>P</w:t>
      </w:r>
      <w:r w:rsidR="00C53CFE" w:rsidRPr="0026325D">
        <w:rPr>
          <w:rFonts w:ascii="Calibri" w:hAnsi="Calibri" w:cs="Calibri"/>
          <w:color w:val="000000" w:themeColor="text1"/>
        </w:rPr>
        <w:t xml:space="preserve">owierzenia przez Wykonawcę wykonanie Przedmiotu umowy osobom lub Podwykonawcom o kwalifikacjach i doświadczeniu gorszych niż poziom kwalifikacji i doświadczenia wymagany w Zapytaniu ofertowym, </w:t>
      </w:r>
    </w:p>
    <w:p w14:paraId="129A472D" w14:textId="77777777" w:rsidR="0026325D" w:rsidRDefault="0026325D" w:rsidP="00F140A3">
      <w:pPr>
        <w:pStyle w:val="Standarduser"/>
        <w:numPr>
          <w:ilvl w:val="0"/>
          <w:numId w:val="23"/>
        </w:numPr>
        <w:autoSpaceDN w:val="0"/>
        <w:spacing w:after="0" w:line="240" w:lineRule="auto"/>
        <w:ind w:left="567" w:hanging="283"/>
        <w:jc w:val="both"/>
        <w:rPr>
          <w:rFonts w:ascii="Calibri" w:hAnsi="Calibri" w:cs="Calibri"/>
          <w:color w:val="000000" w:themeColor="text1"/>
        </w:rPr>
      </w:pPr>
      <w:r>
        <w:rPr>
          <w:rFonts w:ascii="Calibri" w:hAnsi="Calibri" w:cs="Calibri"/>
          <w:color w:val="000000" w:themeColor="text1"/>
        </w:rPr>
        <w:t>P</w:t>
      </w:r>
      <w:r w:rsidR="00C53CFE" w:rsidRPr="0026325D">
        <w:rPr>
          <w:rFonts w:ascii="Calibri" w:hAnsi="Calibri" w:cs="Calibri"/>
          <w:color w:val="000000" w:themeColor="text1"/>
        </w:rPr>
        <w:t xml:space="preserve">owierzenie przez Wykonawcę wykonania Przedmiotu umowy osobom lub Podwykonawcom niewskazanym w ofercie, na których Zamawiający nie wyraził zgody; </w:t>
      </w:r>
    </w:p>
    <w:p w14:paraId="43A941EB" w14:textId="77777777" w:rsidR="00C53CFE" w:rsidRPr="0026325D" w:rsidRDefault="0026325D" w:rsidP="00F140A3">
      <w:pPr>
        <w:pStyle w:val="Standarduser"/>
        <w:numPr>
          <w:ilvl w:val="0"/>
          <w:numId w:val="23"/>
        </w:numPr>
        <w:autoSpaceDN w:val="0"/>
        <w:spacing w:after="0" w:line="240" w:lineRule="auto"/>
        <w:ind w:left="567" w:hanging="283"/>
        <w:jc w:val="both"/>
        <w:rPr>
          <w:rFonts w:ascii="Calibri" w:hAnsi="Calibri" w:cs="Calibri"/>
          <w:color w:val="000000" w:themeColor="text1"/>
        </w:rPr>
      </w:pPr>
      <w:r>
        <w:rPr>
          <w:rFonts w:ascii="Calibri" w:hAnsi="Calibri" w:cs="Calibri"/>
          <w:color w:val="000000" w:themeColor="text1"/>
        </w:rPr>
        <w:t>Z</w:t>
      </w:r>
      <w:r w:rsidR="00C53CFE" w:rsidRPr="0026325D">
        <w:rPr>
          <w:rFonts w:ascii="Calibri" w:hAnsi="Calibri" w:cs="Calibri"/>
          <w:color w:val="000000" w:themeColor="text1"/>
        </w:rPr>
        <w:t xml:space="preserve">aistnienia istotnej zmiany okoliczności powodującej, że wykonanie Umowy nie leży w interesie publicznym, czego nie można było przewidzieć w chwili zawarcia Umowy. </w:t>
      </w:r>
    </w:p>
    <w:p w14:paraId="4F52B388" w14:textId="77777777" w:rsidR="00C53CFE" w:rsidRPr="00F45A5F" w:rsidRDefault="00C53CFE" w:rsidP="00F140A3">
      <w:pPr>
        <w:pStyle w:val="Standarduser"/>
        <w:numPr>
          <w:ilvl w:val="0"/>
          <w:numId w:val="5"/>
        </w:numPr>
        <w:autoSpaceDN w:val="0"/>
        <w:spacing w:after="0" w:line="240" w:lineRule="auto"/>
        <w:ind w:left="284" w:hanging="284"/>
        <w:jc w:val="both"/>
        <w:rPr>
          <w:rFonts w:ascii="Calibri" w:hAnsi="Calibri" w:cs="Calibri"/>
          <w:color w:val="000000" w:themeColor="text1"/>
        </w:rPr>
      </w:pPr>
      <w:r w:rsidRPr="00F45A5F">
        <w:rPr>
          <w:rFonts w:ascii="Calibri" w:hAnsi="Calibri" w:cs="Calibri"/>
          <w:color w:val="000000" w:themeColor="text1"/>
        </w:rPr>
        <w:t>Odstąpienie od Umowy powinno nastąpić w formie pisemnej pod rygorem nieważności oraz zawierać uzasadnienie.</w:t>
      </w:r>
    </w:p>
    <w:p w14:paraId="32BE361C" w14:textId="77777777" w:rsidR="0026325D" w:rsidRDefault="0026325D" w:rsidP="00795C79">
      <w:pPr>
        <w:pStyle w:val="Standarduser"/>
        <w:spacing w:after="0" w:line="240" w:lineRule="auto"/>
        <w:rPr>
          <w:rFonts w:ascii="Calibri" w:hAnsi="Calibri" w:cs="Calibri"/>
          <w:b/>
          <w:color w:val="000000" w:themeColor="text1"/>
        </w:rPr>
      </w:pPr>
    </w:p>
    <w:p w14:paraId="462E9182" w14:textId="77777777" w:rsidR="00C53CFE" w:rsidRPr="00B3756C" w:rsidRDefault="00C53CFE" w:rsidP="00C53CFE">
      <w:pPr>
        <w:pStyle w:val="Standarduser"/>
        <w:spacing w:after="0" w:line="240" w:lineRule="auto"/>
        <w:jc w:val="center"/>
        <w:rPr>
          <w:rFonts w:ascii="Calibri" w:hAnsi="Calibri" w:cs="Calibri"/>
          <w:b/>
          <w:color w:val="000000" w:themeColor="text1"/>
        </w:rPr>
      </w:pPr>
      <w:r w:rsidRPr="00B3756C">
        <w:rPr>
          <w:rFonts w:ascii="Calibri" w:hAnsi="Calibri" w:cs="Calibri"/>
          <w:b/>
          <w:color w:val="000000" w:themeColor="text1"/>
        </w:rPr>
        <w:t xml:space="preserve">§ </w:t>
      </w:r>
      <w:r w:rsidR="008F27C8">
        <w:rPr>
          <w:rFonts w:ascii="Calibri" w:hAnsi="Calibri" w:cs="Calibri"/>
          <w:b/>
          <w:color w:val="000000" w:themeColor="text1"/>
        </w:rPr>
        <w:t>6</w:t>
      </w:r>
    </w:p>
    <w:p w14:paraId="0391110E" w14:textId="77777777" w:rsidR="00C53CFE" w:rsidRPr="00B3756C" w:rsidRDefault="00C53CFE" w:rsidP="00B3756C">
      <w:pPr>
        <w:pStyle w:val="Standarduser"/>
        <w:spacing w:after="0" w:line="240" w:lineRule="auto"/>
        <w:jc w:val="center"/>
        <w:rPr>
          <w:rFonts w:ascii="Calibri" w:hAnsi="Calibri" w:cs="Calibri"/>
          <w:b/>
          <w:color w:val="000000" w:themeColor="text1"/>
        </w:rPr>
      </w:pPr>
      <w:r w:rsidRPr="00B3756C">
        <w:rPr>
          <w:rFonts w:ascii="Calibri" w:hAnsi="Calibri" w:cs="Calibri"/>
          <w:b/>
          <w:color w:val="000000" w:themeColor="text1"/>
        </w:rPr>
        <w:t xml:space="preserve">Postanowienia końcowe. </w:t>
      </w:r>
    </w:p>
    <w:p w14:paraId="6F47FDFB" w14:textId="77777777" w:rsidR="00C53CFE" w:rsidRPr="00B3756C" w:rsidRDefault="00C53CFE" w:rsidP="00F140A3">
      <w:pPr>
        <w:pStyle w:val="Standarduser"/>
        <w:numPr>
          <w:ilvl w:val="0"/>
          <w:numId w:val="4"/>
        </w:numPr>
        <w:autoSpaceDN w:val="0"/>
        <w:spacing w:after="0" w:line="240" w:lineRule="auto"/>
        <w:ind w:left="284" w:hanging="284"/>
        <w:jc w:val="both"/>
        <w:rPr>
          <w:rFonts w:ascii="Calibri" w:hAnsi="Calibri" w:cs="Calibri"/>
          <w:color w:val="000000" w:themeColor="text1"/>
        </w:rPr>
      </w:pPr>
      <w:r w:rsidRPr="00B3756C">
        <w:rPr>
          <w:rFonts w:ascii="Calibri" w:hAnsi="Calibri" w:cs="Calibri"/>
          <w:color w:val="000000" w:themeColor="text1"/>
        </w:rPr>
        <w:t>W sprawach nie uregulowanych niniejszą umową mają zastosowanie przepisy kodeksu cywilnego</w:t>
      </w:r>
      <w:r w:rsidR="008F27C8">
        <w:rPr>
          <w:rFonts w:ascii="Calibri" w:hAnsi="Calibri" w:cs="Calibri"/>
          <w:color w:val="000000" w:themeColor="text1"/>
        </w:rPr>
        <w:t xml:space="preserve"> </w:t>
      </w:r>
      <w:r w:rsidRPr="00B3756C">
        <w:rPr>
          <w:rFonts w:ascii="Calibri" w:hAnsi="Calibri" w:cs="Calibri"/>
          <w:color w:val="000000" w:themeColor="text1"/>
        </w:rPr>
        <w:t>oraz inne powszechnie obowiązujące przepisy prawa.</w:t>
      </w:r>
    </w:p>
    <w:p w14:paraId="37E7735B" w14:textId="77777777" w:rsidR="00C53CFE" w:rsidRPr="00B3756C" w:rsidRDefault="00C53CFE" w:rsidP="00F140A3">
      <w:pPr>
        <w:pStyle w:val="Standarduser"/>
        <w:numPr>
          <w:ilvl w:val="0"/>
          <w:numId w:val="4"/>
        </w:numPr>
        <w:autoSpaceDN w:val="0"/>
        <w:spacing w:after="0" w:line="240" w:lineRule="auto"/>
        <w:ind w:left="284" w:hanging="284"/>
        <w:jc w:val="both"/>
        <w:rPr>
          <w:rFonts w:ascii="Calibri" w:hAnsi="Calibri" w:cs="Calibri"/>
          <w:color w:val="000000" w:themeColor="text1"/>
        </w:rPr>
      </w:pPr>
      <w:r w:rsidRPr="00B3756C">
        <w:rPr>
          <w:rFonts w:ascii="Calibri" w:hAnsi="Calibri" w:cs="Calibri"/>
          <w:color w:val="000000" w:themeColor="text1"/>
        </w:rPr>
        <w:t>Właściwym sądem w zakresie niniejszej umowy jest sąd właściwości Zamawiającego.</w:t>
      </w:r>
    </w:p>
    <w:p w14:paraId="4541368F" w14:textId="77777777" w:rsidR="00C53CFE" w:rsidRPr="00B3756C" w:rsidRDefault="00C53CFE" w:rsidP="00F140A3">
      <w:pPr>
        <w:pStyle w:val="Standarduser"/>
        <w:numPr>
          <w:ilvl w:val="0"/>
          <w:numId w:val="4"/>
        </w:numPr>
        <w:autoSpaceDN w:val="0"/>
        <w:spacing w:after="0" w:line="240" w:lineRule="auto"/>
        <w:ind w:left="284" w:hanging="284"/>
        <w:jc w:val="both"/>
        <w:rPr>
          <w:rFonts w:ascii="Calibri" w:hAnsi="Calibri" w:cs="Calibri"/>
          <w:color w:val="000000" w:themeColor="text1"/>
        </w:rPr>
      </w:pPr>
      <w:r w:rsidRPr="00B3756C">
        <w:rPr>
          <w:rFonts w:ascii="Calibri" w:hAnsi="Calibri" w:cs="Calibri"/>
          <w:color w:val="000000" w:themeColor="text1"/>
        </w:rPr>
        <w:t xml:space="preserve">Załączniki do umowy stanowią integralną część umowy. </w:t>
      </w:r>
    </w:p>
    <w:p w14:paraId="71D6F73E" w14:textId="77777777" w:rsidR="00C53CFE" w:rsidRPr="00B3756C" w:rsidRDefault="00C53CFE" w:rsidP="00F140A3">
      <w:pPr>
        <w:pStyle w:val="Standarduser"/>
        <w:numPr>
          <w:ilvl w:val="0"/>
          <w:numId w:val="4"/>
        </w:numPr>
        <w:autoSpaceDN w:val="0"/>
        <w:spacing w:after="0" w:line="240" w:lineRule="auto"/>
        <w:ind w:left="284" w:hanging="284"/>
        <w:jc w:val="both"/>
        <w:rPr>
          <w:rFonts w:ascii="Calibri" w:hAnsi="Calibri" w:cs="Calibri"/>
          <w:color w:val="000000" w:themeColor="text1"/>
        </w:rPr>
      </w:pPr>
      <w:r w:rsidRPr="00B3756C">
        <w:rPr>
          <w:rFonts w:ascii="Calibri" w:hAnsi="Calibri" w:cs="Calibri"/>
          <w:color w:val="000000" w:themeColor="text1"/>
        </w:rPr>
        <w:t>Umowę niniejszą sporządzono w 2 jednobrzmiących egzemplarzach, 1 egz. dla Zamawiającego, 1 egz. dla Wykonawcy.</w:t>
      </w:r>
    </w:p>
    <w:p w14:paraId="5ED809EC" w14:textId="77777777" w:rsidR="00871AF3" w:rsidRDefault="00871AF3" w:rsidP="00795C79">
      <w:pPr>
        <w:rPr>
          <w:color w:val="000000" w:themeColor="text1"/>
        </w:rPr>
      </w:pPr>
    </w:p>
    <w:p w14:paraId="21017B14" w14:textId="77777777" w:rsidR="00795C79" w:rsidRDefault="00795C79" w:rsidP="00795C79">
      <w:pPr>
        <w:rPr>
          <w:rFonts w:ascii="Calibri" w:hAnsi="Calibri" w:cs="Calibri"/>
          <w:color w:val="000000" w:themeColor="text1"/>
        </w:rPr>
      </w:pPr>
    </w:p>
    <w:p w14:paraId="50DB67A9" w14:textId="77777777" w:rsidR="00795C79" w:rsidRPr="00795C79" w:rsidRDefault="00795C79" w:rsidP="00795C79">
      <w:pPr>
        <w:rPr>
          <w:rFonts w:ascii="Calibri" w:hAnsi="Calibri" w:cs="Calibri"/>
          <w:color w:val="000000" w:themeColor="text1"/>
        </w:rPr>
      </w:pPr>
    </w:p>
    <w:sectPr w:rsidR="00795C79" w:rsidRPr="00795C79" w:rsidSect="00C23C75">
      <w:headerReference w:type="default" r:id="rId7"/>
      <w:footerReference w:type="default" r:id="rId8"/>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69602" w14:textId="77777777" w:rsidR="009361C8" w:rsidRDefault="009361C8" w:rsidP="00C53CFE">
      <w:r>
        <w:separator/>
      </w:r>
    </w:p>
  </w:endnote>
  <w:endnote w:type="continuationSeparator" w:id="0">
    <w:p w14:paraId="79319244" w14:textId="77777777" w:rsidR="009361C8" w:rsidRDefault="009361C8" w:rsidP="00C53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SimSun, 宋体">
    <w:panose1 w:val="020B0604020202020204"/>
    <w:charset w:val="8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panose1 w:val="020B0604020202020204"/>
    <w:charset w:val="00"/>
    <w:family w:val="roman"/>
    <w:pitch w:val="variable"/>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4FDCF" w14:textId="77777777" w:rsidR="00185FBD" w:rsidRPr="005935B9" w:rsidRDefault="00C53CFE" w:rsidP="00185FBD">
    <w:pPr>
      <w:pStyle w:val="NormalnyWeb"/>
      <w:jc w:val="center"/>
      <w:rPr>
        <w:rFonts w:ascii="Calibri" w:hAnsi="Calibri" w:cs="Calibri"/>
        <w:sz w:val="18"/>
        <w:szCs w:val="18"/>
      </w:rPr>
    </w:pPr>
    <w:r w:rsidRPr="005935B9">
      <w:rPr>
        <w:rFonts w:ascii="Calibri" w:hAnsi="Calibri" w:cs="Calibri"/>
        <w:sz w:val="18"/>
        <w:szCs w:val="18"/>
      </w:rPr>
      <w:t xml:space="preserve">Projekt </w:t>
    </w:r>
    <w:r w:rsidR="00185FBD" w:rsidRPr="005935B9">
      <w:rPr>
        <w:rFonts w:ascii="Calibri" w:hAnsi="Calibri" w:cs="Calibri"/>
        <w:sz w:val="18"/>
        <w:szCs w:val="18"/>
      </w:rPr>
      <w:t>„</w:t>
    </w:r>
    <w:r w:rsidR="005935B9" w:rsidRPr="005935B9">
      <w:rPr>
        <w:rFonts w:ascii="Calibri" w:hAnsi="Calibri" w:cs="Calibri"/>
        <w:sz w:val="18"/>
        <w:szCs w:val="18"/>
      </w:rPr>
      <w:t>Wdrożenie wyspecjalizowanych rozwiązań cyfrowych</w:t>
    </w:r>
    <w:r w:rsidR="00185FBD" w:rsidRPr="005935B9">
      <w:rPr>
        <w:rFonts w:ascii="Calibri" w:hAnsi="Calibri" w:cs="Calibri"/>
        <w:sz w:val="18"/>
        <w:szCs w:val="18"/>
      </w:rPr>
      <w:t>.”</w:t>
    </w:r>
  </w:p>
  <w:p w14:paraId="2549DAB3" w14:textId="77777777" w:rsidR="00C53CFE" w:rsidRPr="00C53CFE" w:rsidRDefault="00C53CFE" w:rsidP="00185FBD">
    <w:pPr>
      <w:pStyle w:val="NormalnyWeb"/>
      <w:jc w:val="center"/>
      <w:rPr>
        <w:rFonts w:ascii="Calibri" w:hAnsi="Calibri" w:cs="Calibri"/>
        <w:b/>
        <w:sz w:val="18"/>
        <w:szCs w:val="18"/>
      </w:rPr>
    </w:pPr>
    <w:r w:rsidRPr="00E905C5">
      <w:rPr>
        <w:rFonts w:ascii="Calibri" w:hAnsi="Calibri" w:cs="Calibri"/>
        <w:sz w:val="18"/>
        <w:szCs w:val="18"/>
      </w:rPr>
      <w:t xml:space="preserve">Strona </w:t>
    </w:r>
    <w:r w:rsidRPr="00E905C5">
      <w:rPr>
        <w:rFonts w:ascii="Calibri" w:hAnsi="Calibri" w:cs="Calibri"/>
        <w:sz w:val="18"/>
        <w:szCs w:val="18"/>
      </w:rPr>
      <w:fldChar w:fldCharType="begin"/>
    </w:r>
    <w:r w:rsidRPr="00E905C5">
      <w:rPr>
        <w:rFonts w:ascii="Calibri" w:hAnsi="Calibri" w:cs="Calibri"/>
        <w:sz w:val="18"/>
        <w:szCs w:val="18"/>
      </w:rPr>
      <w:instrText xml:space="preserve"> PAGE </w:instrText>
    </w:r>
    <w:r w:rsidRPr="00E905C5">
      <w:rPr>
        <w:rFonts w:ascii="Calibri" w:hAnsi="Calibri" w:cs="Calibri"/>
        <w:sz w:val="18"/>
        <w:szCs w:val="18"/>
      </w:rPr>
      <w:fldChar w:fldCharType="separate"/>
    </w:r>
    <w:r>
      <w:rPr>
        <w:rFonts w:ascii="Calibri" w:hAnsi="Calibri" w:cs="Calibri"/>
        <w:sz w:val="18"/>
        <w:szCs w:val="18"/>
      </w:rPr>
      <w:t>10</w:t>
    </w:r>
    <w:r w:rsidRPr="00E905C5">
      <w:rPr>
        <w:rFonts w:ascii="Calibri" w:hAnsi="Calibri" w:cs="Calibri"/>
        <w:sz w:val="18"/>
        <w:szCs w:val="18"/>
      </w:rPr>
      <w:fldChar w:fldCharType="end"/>
    </w:r>
    <w:r w:rsidRPr="00E905C5">
      <w:rPr>
        <w:rFonts w:ascii="Calibri" w:hAnsi="Calibri" w:cs="Calibri"/>
        <w:sz w:val="18"/>
        <w:szCs w:val="18"/>
      </w:rPr>
      <w:t xml:space="preserve"> z </w:t>
    </w:r>
    <w:r w:rsidRPr="00E905C5">
      <w:rPr>
        <w:rFonts w:ascii="Calibri" w:hAnsi="Calibri" w:cs="Calibri"/>
        <w:sz w:val="18"/>
        <w:szCs w:val="18"/>
      </w:rPr>
      <w:fldChar w:fldCharType="begin"/>
    </w:r>
    <w:r w:rsidRPr="00E905C5">
      <w:rPr>
        <w:rFonts w:ascii="Calibri" w:hAnsi="Calibri" w:cs="Calibri"/>
        <w:sz w:val="18"/>
        <w:szCs w:val="18"/>
      </w:rPr>
      <w:instrText xml:space="preserve"> NUMPAGES \* ARABIC </w:instrText>
    </w:r>
    <w:r w:rsidRPr="00E905C5">
      <w:rPr>
        <w:rFonts w:ascii="Calibri" w:hAnsi="Calibri" w:cs="Calibri"/>
        <w:sz w:val="18"/>
        <w:szCs w:val="18"/>
      </w:rPr>
      <w:fldChar w:fldCharType="separate"/>
    </w:r>
    <w:r>
      <w:rPr>
        <w:rFonts w:ascii="Calibri" w:hAnsi="Calibri" w:cs="Calibri"/>
        <w:sz w:val="18"/>
        <w:szCs w:val="18"/>
      </w:rPr>
      <w:t>12</w:t>
    </w:r>
    <w:r w:rsidRPr="00E905C5">
      <w:rPr>
        <w:rFonts w:ascii="Calibri" w:hAnsi="Calibri" w:cs="Calibr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34A48" w14:textId="77777777" w:rsidR="009361C8" w:rsidRDefault="009361C8" w:rsidP="00C53CFE">
      <w:r>
        <w:separator/>
      </w:r>
    </w:p>
  </w:footnote>
  <w:footnote w:type="continuationSeparator" w:id="0">
    <w:p w14:paraId="1DC10362" w14:textId="77777777" w:rsidR="009361C8" w:rsidRDefault="009361C8" w:rsidP="00C53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2F38F" w14:textId="77777777" w:rsidR="00B85A35" w:rsidRDefault="005935B9">
    <w:pPr>
      <w:pStyle w:val="Nagwek"/>
    </w:pPr>
    <w:r w:rsidRPr="00DE0C7D">
      <w:rPr>
        <w:rFonts w:ascii="Arial" w:hAnsi="Arial" w:cs="Arial"/>
        <w:noProof/>
      </w:rPr>
      <w:drawing>
        <wp:inline distT="0" distB="0" distL="0" distR="0" wp14:anchorId="0C37A1D6" wp14:editId="4D48498F">
          <wp:extent cx="5747385" cy="401955"/>
          <wp:effectExtent l="0" t="0" r="0" b="0"/>
          <wp:docPr id="4" name="Obraz 3" descr="Ciąg znaków Funduszy Europejskich. Kolejno znajdują się: znak Funduszy Europejskich, flaga Rzeczpospolitej Polskiej, znak Unii Europejskiej i logo Pomorza Zachodnie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3" descr="Ciąg znaków Funduszy Europejskich. Kolejno znajdują się: znak Funduszy Europejskich, flaga Rzeczpospolitej Polskiej, znak Unii Europejskiej i logo Pomorza Zachodnieg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7385" cy="4019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B"/>
    <w:multiLevelType w:val="multilevel"/>
    <w:tmpl w:val="FBC8D34C"/>
    <w:lvl w:ilvl="0">
      <w:start w:val="1"/>
      <w:numFmt w:val="decimal"/>
      <w:lvlText w:val="%1."/>
      <w:lvlJc w:val="left"/>
      <w:pPr>
        <w:tabs>
          <w:tab w:val="num" w:pos="0"/>
        </w:tabs>
        <w:ind w:left="786" w:hanging="360"/>
      </w:pPr>
      <w:rPr>
        <w:rFonts w:ascii="Calibri" w:eastAsia="Calibri" w:hAnsi="Calibri" w:cs="Calibri" w:hint="default"/>
        <w:lang w:eastAsia="en-US"/>
      </w:rPr>
    </w:lvl>
    <w:lvl w:ilvl="1">
      <w:start w:val="1"/>
      <w:numFmt w:val="lowerLetter"/>
      <w:lvlText w:val="%2."/>
      <w:lvlJc w:val="left"/>
      <w:rPr>
        <w:rFonts w:ascii="Calibri" w:hAnsi="Calibri" w:cs="Calibri" w:hint="default"/>
        <w:sz w:val="24"/>
        <w:szCs w:val="24"/>
      </w:rPr>
    </w:lvl>
    <w:lvl w:ilvl="2">
      <w:start w:val="1"/>
      <w:numFmt w:val="decimal"/>
      <w:lvlText w:val="%3)"/>
      <w:lvlJc w:val="left"/>
      <w:pPr>
        <w:ind w:left="3049" w:hanging="360"/>
      </w:pPr>
      <w:rPr>
        <w:rFonts w:hint="default"/>
      </w:rPr>
    </w:lvl>
    <w:lvl w:ilvl="3">
      <w:start w:val="1"/>
      <w:numFmt w:val="lowerLetter"/>
      <w:lvlText w:val="%4."/>
      <w:lvlJc w:val="left"/>
      <w:pPr>
        <w:ind w:left="3589" w:hanging="360"/>
      </w:pPr>
      <w:rPr>
        <w:rFonts w:ascii="Calibri" w:eastAsia="SimSun" w:hAnsi="Calibri" w:cs="Calibri"/>
      </w:rPr>
    </w:lvl>
    <w:lvl w:ilvl="4" w:tentative="1">
      <w:start w:val="1"/>
      <w:numFmt w:val="lowerLetter"/>
      <w:lvlText w:val="%5."/>
      <w:lvlJc w:val="left"/>
      <w:pPr>
        <w:ind w:left="4309" w:hanging="360"/>
      </w:pPr>
    </w:lvl>
    <w:lvl w:ilvl="5" w:tentative="1">
      <w:start w:val="1"/>
      <w:numFmt w:val="lowerRoman"/>
      <w:pStyle w:val="Nagwek6"/>
      <w:lvlText w:val="%6."/>
      <w:lvlJc w:val="right"/>
      <w:pPr>
        <w:ind w:left="5029" w:hanging="180"/>
      </w:pPr>
    </w:lvl>
    <w:lvl w:ilvl="6">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2" w15:restartNumberingAfterBreak="0">
    <w:nsid w:val="013D321B"/>
    <w:multiLevelType w:val="hybridMultilevel"/>
    <w:tmpl w:val="D14A971C"/>
    <w:lvl w:ilvl="0" w:tplc="86B09164">
      <w:start w:val="1"/>
      <w:numFmt w:val="lowerLetter"/>
      <w:lvlText w:val="%1."/>
      <w:lvlJc w:val="left"/>
      <w:pPr>
        <w:ind w:left="2484" w:hanging="360"/>
      </w:pPr>
      <w:rPr>
        <w:rFonts w:hint="default"/>
      </w:rPr>
    </w:lvl>
    <w:lvl w:ilvl="1" w:tplc="04150001">
      <w:start w:val="1"/>
      <w:numFmt w:val="bullet"/>
      <w:lvlText w:val=""/>
      <w:lvlJc w:val="left"/>
      <w:pPr>
        <w:ind w:left="3204" w:hanging="360"/>
      </w:pPr>
      <w:rPr>
        <w:rFonts w:ascii="Symbol" w:hAnsi="Symbol" w:hint="default"/>
      </w:rPr>
    </w:lvl>
    <w:lvl w:ilvl="2" w:tplc="0415001B">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3" w15:restartNumberingAfterBreak="0">
    <w:nsid w:val="01BC329D"/>
    <w:multiLevelType w:val="multilevel"/>
    <w:tmpl w:val="8F24F252"/>
    <w:styleLink w:val="WW8Num43"/>
    <w:lvl w:ilvl="0">
      <w:start w:val="1"/>
      <w:numFmt w:val="decimal"/>
      <w:lvlText w:val="%1."/>
      <w:lvlJc w:val="left"/>
      <w:pPr>
        <w:ind w:left="720" w:hanging="360"/>
      </w:pPr>
      <w:rPr>
        <w:rFonts w:ascii="Calibri" w:hAnsi="Calibri" w:cs="Calibri"/>
        <w:sz w:val="22"/>
        <w:szCs w:val="22"/>
      </w:rPr>
    </w:lvl>
    <w:lvl w:ilvl="1">
      <w:start w:val="1"/>
      <w:numFmt w:val="decimal"/>
      <w:lvlText w:val="%2."/>
      <w:lvlJc w:val="left"/>
      <w:pPr>
        <w:ind w:left="1080" w:hanging="360"/>
      </w:pPr>
      <w:rPr>
        <w:rFonts w:ascii="Calibri" w:hAnsi="Calibri" w:cs="Calibri"/>
        <w:sz w:val="22"/>
        <w:szCs w:val="22"/>
      </w:rPr>
    </w:lvl>
    <w:lvl w:ilvl="2">
      <w:start w:val="1"/>
      <w:numFmt w:val="decimal"/>
      <w:lvlText w:val="%3."/>
      <w:lvlJc w:val="left"/>
      <w:pPr>
        <w:ind w:left="1440" w:hanging="360"/>
      </w:pPr>
      <w:rPr>
        <w:rFonts w:ascii="Calibri" w:hAnsi="Calibri" w:cs="Calibri"/>
        <w:sz w:val="22"/>
        <w:szCs w:val="22"/>
      </w:rPr>
    </w:lvl>
    <w:lvl w:ilvl="3">
      <w:start w:val="1"/>
      <w:numFmt w:val="decimal"/>
      <w:lvlText w:val="%4."/>
      <w:lvlJc w:val="left"/>
      <w:pPr>
        <w:ind w:left="1800" w:hanging="360"/>
      </w:pPr>
      <w:rPr>
        <w:rFonts w:ascii="Calibri" w:hAnsi="Calibri" w:cs="Calibri"/>
        <w:sz w:val="22"/>
        <w:szCs w:val="22"/>
      </w:rPr>
    </w:lvl>
    <w:lvl w:ilvl="4">
      <w:start w:val="1"/>
      <w:numFmt w:val="decimal"/>
      <w:lvlText w:val="%5."/>
      <w:lvlJc w:val="left"/>
      <w:pPr>
        <w:ind w:left="2160" w:hanging="360"/>
      </w:pPr>
      <w:rPr>
        <w:rFonts w:ascii="Calibri" w:hAnsi="Calibri" w:cs="Calibri"/>
        <w:sz w:val="22"/>
        <w:szCs w:val="22"/>
      </w:rPr>
    </w:lvl>
    <w:lvl w:ilvl="5">
      <w:start w:val="1"/>
      <w:numFmt w:val="decimal"/>
      <w:lvlText w:val="%6."/>
      <w:lvlJc w:val="left"/>
      <w:pPr>
        <w:ind w:left="2520" w:hanging="360"/>
      </w:pPr>
      <w:rPr>
        <w:rFonts w:ascii="Calibri" w:hAnsi="Calibri" w:cs="Calibri"/>
        <w:sz w:val="22"/>
        <w:szCs w:val="22"/>
      </w:rPr>
    </w:lvl>
    <w:lvl w:ilvl="6">
      <w:start w:val="1"/>
      <w:numFmt w:val="decimal"/>
      <w:lvlText w:val="%7."/>
      <w:lvlJc w:val="left"/>
      <w:pPr>
        <w:ind w:left="2880" w:hanging="360"/>
      </w:pPr>
      <w:rPr>
        <w:rFonts w:ascii="Calibri" w:hAnsi="Calibri" w:cs="Calibri"/>
        <w:sz w:val="22"/>
        <w:szCs w:val="22"/>
      </w:rPr>
    </w:lvl>
    <w:lvl w:ilvl="7">
      <w:start w:val="1"/>
      <w:numFmt w:val="decimal"/>
      <w:lvlText w:val="%8."/>
      <w:lvlJc w:val="left"/>
      <w:pPr>
        <w:ind w:left="3240" w:hanging="360"/>
      </w:pPr>
      <w:rPr>
        <w:rFonts w:ascii="Calibri" w:hAnsi="Calibri" w:cs="Calibri"/>
        <w:sz w:val="22"/>
        <w:szCs w:val="22"/>
      </w:rPr>
    </w:lvl>
    <w:lvl w:ilvl="8">
      <w:start w:val="1"/>
      <w:numFmt w:val="decimal"/>
      <w:lvlText w:val="%9."/>
      <w:lvlJc w:val="left"/>
      <w:pPr>
        <w:ind w:left="3600" w:hanging="360"/>
      </w:pPr>
      <w:rPr>
        <w:rFonts w:ascii="Calibri" w:hAnsi="Calibri" w:cs="Calibri"/>
        <w:sz w:val="22"/>
        <w:szCs w:val="22"/>
      </w:rPr>
    </w:lvl>
  </w:abstractNum>
  <w:abstractNum w:abstractNumId="4" w15:restartNumberingAfterBreak="0">
    <w:nsid w:val="020B0FD8"/>
    <w:multiLevelType w:val="multilevel"/>
    <w:tmpl w:val="92B47A34"/>
    <w:styleLink w:val="WW8Num16"/>
    <w:lvl w:ilvl="0">
      <w:start w:val="1"/>
      <w:numFmt w:val="decimal"/>
      <w:lvlText w:val="%1."/>
      <w:lvlJc w:val="left"/>
      <w:pPr>
        <w:ind w:left="720" w:hanging="360"/>
      </w:pPr>
      <w:rPr>
        <w:rFonts w:ascii="Calibri" w:hAnsi="Calibri" w:cs="Calibri"/>
        <w:sz w:val="22"/>
        <w:szCs w:val="22"/>
      </w:rPr>
    </w:lvl>
    <w:lvl w:ilvl="1">
      <w:start w:val="1"/>
      <w:numFmt w:val="decimal"/>
      <w:lvlText w:val="%2."/>
      <w:lvlJc w:val="left"/>
      <w:pPr>
        <w:ind w:left="1080" w:hanging="360"/>
      </w:pPr>
      <w:rPr>
        <w:rFonts w:ascii="Calibri" w:hAnsi="Calibri" w:cs="Calibri"/>
        <w:sz w:val="22"/>
        <w:szCs w:val="22"/>
      </w:rPr>
    </w:lvl>
    <w:lvl w:ilvl="2">
      <w:start w:val="1"/>
      <w:numFmt w:val="decimal"/>
      <w:lvlText w:val="%3."/>
      <w:lvlJc w:val="left"/>
      <w:pPr>
        <w:ind w:left="1440" w:hanging="360"/>
      </w:pPr>
      <w:rPr>
        <w:rFonts w:ascii="Calibri" w:hAnsi="Calibri" w:cs="Calibri"/>
        <w:sz w:val="22"/>
        <w:szCs w:val="22"/>
      </w:rPr>
    </w:lvl>
    <w:lvl w:ilvl="3">
      <w:start w:val="1"/>
      <w:numFmt w:val="decimal"/>
      <w:lvlText w:val="%4."/>
      <w:lvlJc w:val="left"/>
      <w:pPr>
        <w:ind w:left="1800" w:hanging="360"/>
      </w:pPr>
      <w:rPr>
        <w:rFonts w:ascii="Calibri" w:hAnsi="Calibri" w:cs="Calibri"/>
        <w:sz w:val="22"/>
        <w:szCs w:val="22"/>
      </w:rPr>
    </w:lvl>
    <w:lvl w:ilvl="4">
      <w:start w:val="1"/>
      <w:numFmt w:val="decimal"/>
      <w:lvlText w:val="%5."/>
      <w:lvlJc w:val="left"/>
      <w:pPr>
        <w:ind w:left="2160" w:hanging="360"/>
      </w:pPr>
      <w:rPr>
        <w:rFonts w:ascii="Calibri" w:hAnsi="Calibri" w:cs="Calibri"/>
        <w:sz w:val="22"/>
        <w:szCs w:val="22"/>
      </w:rPr>
    </w:lvl>
    <w:lvl w:ilvl="5">
      <w:start w:val="1"/>
      <w:numFmt w:val="decimal"/>
      <w:lvlText w:val="%6."/>
      <w:lvlJc w:val="left"/>
      <w:pPr>
        <w:ind w:left="2520" w:hanging="360"/>
      </w:pPr>
      <w:rPr>
        <w:rFonts w:ascii="Calibri" w:hAnsi="Calibri" w:cs="Calibri"/>
        <w:sz w:val="22"/>
        <w:szCs w:val="22"/>
      </w:rPr>
    </w:lvl>
    <w:lvl w:ilvl="6">
      <w:start w:val="1"/>
      <w:numFmt w:val="decimal"/>
      <w:lvlText w:val="%7."/>
      <w:lvlJc w:val="left"/>
      <w:pPr>
        <w:ind w:left="2880" w:hanging="360"/>
      </w:pPr>
      <w:rPr>
        <w:rFonts w:ascii="Calibri" w:hAnsi="Calibri" w:cs="Calibri"/>
        <w:sz w:val="22"/>
        <w:szCs w:val="22"/>
      </w:rPr>
    </w:lvl>
    <w:lvl w:ilvl="7">
      <w:start w:val="1"/>
      <w:numFmt w:val="decimal"/>
      <w:lvlText w:val="%8."/>
      <w:lvlJc w:val="left"/>
      <w:pPr>
        <w:ind w:left="3240" w:hanging="360"/>
      </w:pPr>
      <w:rPr>
        <w:rFonts w:ascii="Calibri" w:hAnsi="Calibri" w:cs="Calibri"/>
        <w:sz w:val="22"/>
        <w:szCs w:val="22"/>
      </w:rPr>
    </w:lvl>
    <w:lvl w:ilvl="8">
      <w:start w:val="1"/>
      <w:numFmt w:val="decimal"/>
      <w:lvlText w:val="%9."/>
      <w:lvlJc w:val="left"/>
      <w:pPr>
        <w:ind w:left="3600" w:hanging="360"/>
      </w:pPr>
      <w:rPr>
        <w:rFonts w:ascii="Calibri" w:hAnsi="Calibri" w:cs="Calibri"/>
        <w:sz w:val="22"/>
        <w:szCs w:val="22"/>
      </w:rPr>
    </w:lvl>
  </w:abstractNum>
  <w:abstractNum w:abstractNumId="5" w15:restartNumberingAfterBreak="0">
    <w:nsid w:val="0E8651F0"/>
    <w:multiLevelType w:val="multilevel"/>
    <w:tmpl w:val="5F8009BC"/>
    <w:styleLink w:val="WW8Num20"/>
    <w:lvl w:ilvl="0">
      <w:start w:val="1"/>
      <w:numFmt w:val="decimal"/>
      <w:lvlText w:val="%1."/>
      <w:lvlJc w:val="left"/>
      <w:pPr>
        <w:ind w:left="720" w:hanging="360"/>
      </w:pPr>
      <w:rPr>
        <w:rFonts w:ascii="Calibri" w:hAnsi="Calibri" w:cs="Calibri"/>
        <w:sz w:val="22"/>
        <w:szCs w:val="22"/>
      </w:rPr>
    </w:lvl>
    <w:lvl w:ilvl="1">
      <w:start w:val="1"/>
      <w:numFmt w:val="decimal"/>
      <w:lvlText w:val="%2."/>
      <w:lvlJc w:val="left"/>
      <w:pPr>
        <w:ind w:left="1080" w:hanging="360"/>
      </w:pPr>
      <w:rPr>
        <w:rFonts w:ascii="Calibri" w:hAnsi="Calibri" w:cs="Calibri"/>
        <w:sz w:val="22"/>
        <w:szCs w:val="22"/>
      </w:rPr>
    </w:lvl>
    <w:lvl w:ilvl="2">
      <w:start w:val="1"/>
      <w:numFmt w:val="decimal"/>
      <w:lvlText w:val="%3."/>
      <w:lvlJc w:val="left"/>
      <w:pPr>
        <w:ind w:left="1440" w:hanging="360"/>
      </w:pPr>
      <w:rPr>
        <w:rFonts w:ascii="Calibri" w:hAnsi="Calibri" w:cs="Calibri"/>
        <w:sz w:val="22"/>
        <w:szCs w:val="22"/>
      </w:rPr>
    </w:lvl>
    <w:lvl w:ilvl="3">
      <w:start w:val="1"/>
      <w:numFmt w:val="decimal"/>
      <w:lvlText w:val="%4."/>
      <w:lvlJc w:val="left"/>
      <w:pPr>
        <w:ind w:left="1800" w:hanging="360"/>
      </w:pPr>
      <w:rPr>
        <w:rFonts w:ascii="Calibri" w:hAnsi="Calibri" w:cs="Calibri"/>
        <w:sz w:val="22"/>
        <w:szCs w:val="22"/>
      </w:rPr>
    </w:lvl>
    <w:lvl w:ilvl="4">
      <w:start w:val="1"/>
      <w:numFmt w:val="decimal"/>
      <w:lvlText w:val="%5."/>
      <w:lvlJc w:val="left"/>
      <w:pPr>
        <w:ind w:left="2160" w:hanging="360"/>
      </w:pPr>
      <w:rPr>
        <w:rFonts w:ascii="Calibri" w:hAnsi="Calibri" w:cs="Calibri"/>
        <w:sz w:val="22"/>
        <w:szCs w:val="22"/>
      </w:rPr>
    </w:lvl>
    <w:lvl w:ilvl="5">
      <w:start w:val="1"/>
      <w:numFmt w:val="decimal"/>
      <w:lvlText w:val="%6."/>
      <w:lvlJc w:val="left"/>
      <w:pPr>
        <w:ind w:left="2520" w:hanging="360"/>
      </w:pPr>
      <w:rPr>
        <w:rFonts w:ascii="Calibri" w:hAnsi="Calibri" w:cs="Calibri"/>
        <w:sz w:val="22"/>
        <w:szCs w:val="22"/>
      </w:rPr>
    </w:lvl>
    <w:lvl w:ilvl="6">
      <w:start w:val="1"/>
      <w:numFmt w:val="decimal"/>
      <w:lvlText w:val="%7."/>
      <w:lvlJc w:val="left"/>
      <w:pPr>
        <w:ind w:left="2880" w:hanging="360"/>
      </w:pPr>
      <w:rPr>
        <w:rFonts w:ascii="Calibri" w:hAnsi="Calibri" w:cs="Calibri"/>
        <w:sz w:val="22"/>
        <w:szCs w:val="22"/>
      </w:rPr>
    </w:lvl>
    <w:lvl w:ilvl="7">
      <w:start w:val="1"/>
      <w:numFmt w:val="decimal"/>
      <w:lvlText w:val="%8."/>
      <w:lvlJc w:val="left"/>
      <w:pPr>
        <w:ind w:left="3240" w:hanging="360"/>
      </w:pPr>
      <w:rPr>
        <w:rFonts w:ascii="Calibri" w:hAnsi="Calibri" w:cs="Calibri"/>
        <w:sz w:val="22"/>
        <w:szCs w:val="22"/>
      </w:rPr>
    </w:lvl>
    <w:lvl w:ilvl="8">
      <w:start w:val="1"/>
      <w:numFmt w:val="decimal"/>
      <w:lvlText w:val="%9."/>
      <w:lvlJc w:val="left"/>
      <w:pPr>
        <w:ind w:left="3600" w:hanging="360"/>
      </w:pPr>
      <w:rPr>
        <w:rFonts w:ascii="Calibri" w:hAnsi="Calibri" w:cs="Calibri"/>
        <w:sz w:val="22"/>
        <w:szCs w:val="22"/>
      </w:rPr>
    </w:lvl>
  </w:abstractNum>
  <w:abstractNum w:abstractNumId="6" w15:restartNumberingAfterBreak="0">
    <w:nsid w:val="0ECD77C6"/>
    <w:multiLevelType w:val="multilevel"/>
    <w:tmpl w:val="0DC0EAF4"/>
    <w:styleLink w:val="WW8Num13"/>
    <w:lvl w:ilvl="0">
      <w:start w:val="1"/>
      <w:numFmt w:val="decimal"/>
      <w:lvlText w:val="%1."/>
      <w:lvlJc w:val="left"/>
      <w:pPr>
        <w:ind w:left="720" w:hanging="360"/>
      </w:pPr>
      <w:rPr>
        <w:rFonts w:ascii="Calibri" w:hAnsi="Calibri" w:cs="Calibri"/>
        <w:sz w:val="22"/>
        <w:szCs w:val="22"/>
      </w:rPr>
    </w:lvl>
    <w:lvl w:ilvl="1">
      <w:start w:val="1"/>
      <w:numFmt w:val="decimal"/>
      <w:lvlText w:val="%2."/>
      <w:lvlJc w:val="left"/>
      <w:pPr>
        <w:ind w:left="1080" w:hanging="360"/>
      </w:pPr>
      <w:rPr>
        <w:rFonts w:ascii="Calibri" w:hAnsi="Calibri" w:cs="Calibri"/>
        <w:sz w:val="22"/>
        <w:szCs w:val="22"/>
      </w:rPr>
    </w:lvl>
    <w:lvl w:ilvl="2">
      <w:start w:val="1"/>
      <w:numFmt w:val="decimal"/>
      <w:lvlText w:val="%3."/>
      <w:lvlJc w:val="left"/>
      <w:pPr>
        <w:ind w:left="1440" w:hanging="360"/>
      </w:pPr>
      <w:rPr>
        <w:rFonts w:ascii="Calibri" w:hAnsi="Calibri" w:cs="Calibri"/>
        <w:sz w:val="22"/>
        <w:szCs w:val="22"/>
      </w:rPr>
    </w:lvl>
    <w:lvl w:ilvl="3">
      <w:start w:val="1"/>
      <w:numFmt w:val="decimal"/>
      <w:lvlText w:val="%4."/>
      <w:lvlJc w:val="left"/>
      <w:pPr>
        <w:ind w:left="1800" w:hanging="360"/>
      </w:pPr>
      <w:rPr>
        <w:rFonts w:ascii="Calibri" w:hAnsi="Calibri" w:cs="Calibri"/>
        <w:sz w:val="22"/>
        <w:szCs w:val="22"/>
      </w:rPr>
    </w:lvl>
    <w:lvl w:ilvl="4">
      <w:start w:val="1"/>
      <w:numFmt w:val="decimal"/>
      <w:lvlText w:val="%5."/>
      <w:lvlJc w:val="left"/>
      <w:pPr>
        <w:ind w:left="2160" w:hanging="360"/>
      </w:pPr>
      <w:rPr>
        <w:rFonts w:ascii="Calibri" w:hAnsi="Calibri" w:cs="Calibri"/>
        <w:sz w:val="22"/>
        <w:szCs w:val="22"/>
      </w:rPr>
    </w:lvl>
    <w:lvl w:ilvl="5">
      <w:start w:val="1"/>
      <w:numFmt w:val="decimal"/>
      <w:lvlText w:val="%6."/>
      <w:lvlJc w:val="left"/>
      <w:pPr>
        <w:ind w:left="2520" w:hanging="360"/>
      </w:pPr>
      <w:rPr>
        <w:rFonts w:ascii="Calibri" w:hAnsi="Calibri" w:cs="Calibri"/>
        <w:sz w:val="22"/>
        <w:szCs w:val="22"/>
      </w:rPr>
    </w:lvl>
    <w:lvl w:ilvl="6">
      <w:start w:val="1"/>
      <w:numFmt w:val="decimal"/>
      <w:lvlText w:val="%7."/>
      <w:lvlJc w:val="left"/>
      <w:pPr>
        <w:ind w:left="2880" w:hanging="360"/>
      </w:pPr>
      <w:rPr>
        <w:rFonts w:ascii="Calibri" w:hAnsi="Calibri" w:cs="Calibri"/>
        <w:sz w:val="22"/>
        <w:szCs w:val="22"/>
      </w:rPr>
    </w:lvl>
    <w:lvl w:ilvl="7">
      <w:start w:val="1"/>
      <w:numFmt w:val="decimal"/>
      <w:lvlText w:val="%8."/>
      <w:lvlJc w:val="left"/>
      <w:pPr>
        <w:ind w:left="3240" w:hanging="360"/>
      </w:pPr>
      <w:rPr>
        <w:rFonts w:ascii="Calibri" w:hAnsi="Calibri" w:cs="Calibri"/>
        <w:sz w:val="22"/>
        <w:szCs w:val="22"/>
      </w:rPr>
    </w:lvl>
    <w:lvl w:ilvl="8">
      <w:start w:val="1"/>
      <w:numFmt w:val="decimal"/>
      <w:lvlText w:val="%9."/>
      <w:lvlJc w:val="left"/>
      <w:pPr>
        <w:ind w:left="3600" w:hanging="360"/>
      </w:pPr>
      <w:rPr>
        <w:rFonts w:ascii="Calibri" w:hAnsi="Calibri" w:cs="Calibri"/>
        <w:sz w:val="22"/>
        <w:szCs w:val="22"/>
      </w:rPr>
    </w:lvl>
  </w:abstractNum>
  <w:abstractNum w:abstractNumId="7" w15:restartNumberingAfterBreak="0">
    <w:nsid w:val="17055606"/>
    <w:multiLevelType w:val="hybridMultilevel"/>
    <w:tmpl w:val="9F3AF77E"/>
    <w:lvl w:ilvl="0" w:tplc="4D04EA46">
      <w:start w:val="1"/>
      <w:numFmt w:val="lowerLetter"/>
      <w:lvlText w:val="%1."/>
      <w:lvlJc w:val="left"/>
      <w:pPr>
        <w:ind w:left="2084" w:hanging="360"/>
      </w:pPr>
      <w:rPr>
        <w:rFonts w:ascii="Calibri" w:eastAsia="Times New Roman" w:hAnsi="Calibri" w:cs="Calibri"/>
      </w:rPr>
    </w:lvl>
    <w:lvl w:ilvl="1" w:tplc="04150019" w:tentative="1">
      <w:start w:val="1"/>
      <w:numFmt w:val="lowerLetter"/>
      <w:lvlText w:val="%2."/>
      <w:lvlJc w:val="left"/>
      <w:pPr>
        <w:ind w:left="2804" w:hanging="360"/>
      </w:pPr>
    </w:lvl>
    <w:lvl w:ilvl="2" w:tplc="0415001B" w:tentative="1">
      <w:start w:val="1"/>
      <w:numFmt w:val="lowerRoman"/>
      <w:lvlText w:val="%3."/>
      <w:lvlJc w:val="right"/>
      <w:pPr>
        <w:ind w:left="3524" w:hanging="180"/>
      </w:pPr>
    </w:lvl>
    <w:lvl w:ilvl="3" w:tplc="0415000F" w:tentative="1">
      <w:start w:val="1"/>
      <w:numFmt w:val="decimal"/>
      <w:lvlText w:val="%4."/>
      <w:lvlJc w:val="left"/>
      <w:pPr>
        <w:ind w:left="4244" w:hanging="360"/>
      </w:pPr>
    </w:lvl>
    <w:lvl w:ilvl="4" w:tplc="04150019" w:tentative="1">
      <w:start w:val="1"/>
      <w:numFmt w:val="lowerLetter"/>
      <w:lvlText w:val="%5."/>
      <w:lvlJc w:val="left"/>
      <w:pPr>
        <w:ind w:left="4964" w:hanging="360"/>
      </w:pPr>
    </w:lvl>
    <w:lvl w:ilvl="5" w:tplc="0415001B" w:tentative="1">
      <w:start w:val="1"/>
      <w:numFmt w:val="lowerRoman"/>
      <w:lvlText w:val="%6."/>
      <w:lvlJc w:val="right"/>
      <w:pPr>
        <w:ind w:left="5684" w:hanging="180"/>
      </w:pPr>
    </w:lvl>
    <w:lvl w:ilvl="6" w:tplc="0415000F" w:tentative="1">
      <w:start w:val="1"/>
      <w:numFmt w:val="decimal"/>
      <w:lvlText w:val="%7."/>
      <w:lvlJc w:val="left"/>
      <w:pPr>
        <w:ind w:left="6404" w:hanging="360"/>
      </w:pPr>
    </w:lvl>
    <w:lvl w:ilvl="7" w:tplc="04150019" w:tentative="1">
      <w:start w:val="1"/>
      <w:numFmt w:val="lowerLetter"/>
      <w:lvlText w:val="%8."/>
      <w:lvlJc w:val="left"/>
      <w:pPr>
        <w:ind w:left="7124" w:hanging="360"/>
      </w:pPr>
    </w:lvl>
    <w:lvl w:ilvl="8" w:tplc="0415001B" w:tentative="1">
      <w:start w:val="1"/>
      <w:numFmt w:val="lowerRoman"/>
      <w:lvlText w:val="%9."/>
      <w:lvlJc w:val="right"/>
      <w:pPr>
        <w:ind w:left="7844" w:hanging="180"/>
      </w:pPr>
    </w:lvl>
  </w:abstractNum>
  <w:abstractNum w:abstractNumId="8" w15:restartNumberingAfterBreak="0">
    <w:nsid w:val="20756D5B"/>
    <w:multiLevelType w:val="multilevel"/>
    <w:tmpl w:val="87486822"/>
    <w:styleLink w:val="WW8Num15"/>
    <w:lvl w:ilvl="0">
      <w:start w:val="1"/>
      <w:numFmt w:val="decimal"/>
      <w:lvlText w:val="%1."/>
      <w:lvlJc w:val="left"/>
      <w:pPr>
        <w:ind w:left="720" w:hanging="360"/>
      </w:pPr>
      <w:rPr>
        <w:rFonts w:ascii="Calibri"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23287494"/>
    <w:multiLevelType w:val="hybridMultilevel"/>
    <w:tmpl w:val="BF940164"/>
    <w:lvl w:ilvl="0" w:tplc="F16665A4">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38E41C1"/>
    <w:multiLevelType w:val="multilevel"/>
    <w:tmpl w:val="52CCF2F8"/>
    <w:lvl w:ilvl="0">
      <w:start w:val="1"/>
      <w:numFmt w:val="decimal"/>
      <w:lvlText w:val="%1."/>
      <w:lvlJc w:val="left"/>
      <w:pPr>
        <w:ind w:left="1070" w:hanging="360"/>
      </w:pPr>
      <w:rPr>
        <w:b w:val="0"/>
      </w:rPr>
    </w:lvl>
    <w:lvl w:ilvl="1">
      <w:start w:val="1"/>
      <w:numFmt w:val="decimal"/>
      <w:lvlText w:val="%2."/>
      <w:lvlJc w:val="left"/>
      <w:pPr>
        <w:tabs>
          <w:tab w:val="num" w:pos="1876"/>
        </w:tabs>
        <w:ind w:left="1876" w:hanging="720"/>
      </w:pPr>
    </w:lvl>
    <w:lvl w:ilvl="2">
      <w:start w:val="1"/>
      <w:numFmt w:val="lowerLetter"/>
      <w:lvlText w:val="%3."/>
      <w:lvlJc w:val="left"/>
      <w:pPr>
        <w:tabs>
          <w:tab w:val="num" w:pos="2596"/>
        </w:tabs>
        <w:ind w:left="2596" w:hanging="720"/>
      </w:pPr>
      <w:rPr>
        <w:rFonts w:ascii="Calibri" w:eastAsia="SimSun" w:hAnsi="Calibri" w:cs="Calibri"/>
      </w:rPr>
    </w:lvl>
    <w:lvl w:ilvl="3">
      <w:start w:val="1"/>
      <w:numFmt w:val="decimal"/>
      <w:lvlText w:val="%4."/>
      <w:lvlJc w:val="left"/>
      <w:pPr>
        <w:tabs>
          <w:tab w:val="num" w:pos="3316"/>
        </w:tabs>
        <w:ind w:left="3316" w:hanging="720"/>
      </w:pPr>
    </w:lvl>
    <w:lvl w:ilvl="4">
      <w:start w:val="1"/>
      <w:numFmt w:val="decimal"/>
      <w:lvlText w:val="%5."/>
      <w:lvlJc w:val="left"/>
      <w:pPr>
        <w:tabs>
          <w:tab w:val="num" w:pos="4036"/>
        </w:tabs>
        <w:ind w:left="4036" w:hanging="720"/>
      </w:pPr>
    </w:lvl>
    <w:lvl w:ilvl="5">
      <w:start w:val="1"/>
      <w:numFmt w:val="decimal"/>
      <w:lvlText w:val="%6."/>
      <w:lvlJc w:val="left"/>
      <w:pPr>
        <w:tabs>
          <w:tab w:val="num" w:pos="4756"/>
        </w:tabs>
        <w:ind w:left="4756" w:hanging="720"/>
      </w:pPr>
    </w:lvl>
    <w:lvl w:ilvl="6">
      <w:start w:val="1"/>
      <w:numFmt w:val="decimal"/>
      <w:lvlText w:val="%7."/>
      <w:lvlJc w:val="left"/>
      <w:pPr>
        <w:tabs>
          <w:tab w:val="num" w:pos="5476"/>
        </w:tabs>
        <w:ind w:left="5476" w:hanging="720"/>
      </w:pPr>
    </w:lvl>
    <w:lvl w:ilvl="7">
      <w:start w:val="1"/>
      <w:numFmt w:val="decimal"/>
      <w:lvlText w:val="%8."/>
      <w:lvlJc w:val="left"/>
      <w:pPr>
        <w:tabs>
          <w:tab w:val="num" w:pos="6196"/>
        </w:tabs>
        <w:ind w:left="6196" w:hanging="720"/>
      </w:pPr>
    </w:lvl>
    <w:lvl w:ilvl="8">
      <w:start w:val="1"/>
      <w:numFmt w:val="decimal"/>
      <w:lvlText w:val="%9."/>
      <w:lvlJc w:val="left"/>
      <w:pPr>
        <w:tabs>
          <w:tab w:val="num" w:pos="6916"/>
        </w:tabs>
        <w:ind w:left="6916" w:hanging="720"/>
      </w:pPr>
    </w:lvl>
  </w:abstractNum>
  <w:abstractNum w:abstractNumId="11" w15:restartNumberingAfterBreak="0">
    <w:nsid w:val="25142425"/>
    <w:multiLevelType w:val="multilevel"/>
    <w:tmpl w:val="A5D0CC7E"/>
    <w:lvl w:ilvl="0">
      <w:start w:val="1"/>
      <w:numFmt w:val="decimal"/>
      <w:lvlText w:val="%1"/>
      <w:lvlJc w:val="left"/>
      <w:pPr>
        <w:ind w:left="480" w:hanging="480"/>
      </w:pPr>
      <w:rPr>
        <w:rFonts w:hint="default"/>
      </w:rPr>
    </w:lvl>
    <w:lvl w:ilvl="1">
      <w:start w:val="4"/>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12" w15:restartNumberingAfterBreak="0">
    <w:nsid w:val="2C5620E1"/>
    <w:multiLevelType w:val="multilevel"/>
    <w:tmpl w:val="3A62319E"/>
    <w:styleLink w:val="WW8Num38"/>
    <w:lvl w:ilvl="0">
      <w:start w:val="1"/>
      <w:numFmt w:val="decimal"/>
      <w:lvlText w:val="%1."/>
      <w:lvlJc w:val="left"/>
      <w:pPr>
        <w:ind w:left="720" w:hanging="360"/>
      </w:pPr>
      <w:rPr>
        <w:rFonts w:ascii="Calibri" w:eastAsia="SimSun, 宋体" w:hAnsi="Calibri" w:cs="Calibri"/>
        <w:sz w:val="22"/>
        <w:szCs w:val="22"/>
      </w:rPr>
    </w:lvl>
    <w:lvl w:ilvl="1">
      <w:start w:val="1"/>
      <w:numFmt w:val="decimal"/>
      <w:lvlText w:val="%2."/>
      <w:lvlJc w:val="left"/>
      <w:pPr>
        <w:ind w:left="1080" w:hanging="360"/>
      </w:pPr>
      <w:rPr>
        <w:rFonts w:ascii="Calibri" w:hAnsi="Calibri" w:cs="Calibri"/>
        <w:sz w:val="22"/>
        <w:szCs w:val="22"/>
      </w:rPr>
    </w:lvl>
    <w:lvl w:ilvl="2">
      <w:start w:val="1"/>
      <w:numFmt w:val="decimal"/>
      <w:lvlText w:val="%3."/>
      <w:lvlJc w:val="left"/>
      <w:pPr>
        <w:ind w:left="1440" w:hanging="360"/>
      </w:pPr>
      <w:rPr>
        <w:rFonts w:ascii="Calibri" w:hAnsi="Calibri" w:cs="Calibri"/>
        <w:sz w:val="22"/>
        <w:szCs w:val="22"/>
      </w:rPr>
    </w:lvl>
    <w:lvl w:ilvl="3">
      <w:start w:val="1"/>
      <w:numFmt w:val="decimal"/>
      <w:lvlText w:val="%4."/>
      <w:lvlJc w:val="left"/>
      <w:pPr>
        <w:ind w:left="1800" w:hanging="360"/>
      </w:pPr>
      <w:rPr>
        <w:rFonts w:ascii="Calibri" w:hAnsi="Calibri" w:cs="Calibri"/>
        <w:sz w:val="22"/>
        <w:szCs w:val="22"/>
      </w:rPr>
    </w:lvl>
    <w:lvl w:ilvl="4">
      <w:start w:val="1"/>
      <w:numFmt w:val="decimal"/>
      <w:lvlText w:val="%5."/>
      <w:lvlJc w:val="left"/>
      <w:pPr>
        <w:ind w:left="2160" w:hanging="360"/>
      </w:pPr>
      <w:rPr>
        <w:rFonts w:ascii="Calibri" w:hAnsi="Calibri" w:cs="Calibri"/>
        <w:sz w:val="22"/>
        <w:szCs w:val="22"/>
      </w:rPr>
    </w:lvl>
    <w:lvl w:ilvl="5">
      <w:start w:val="1"/>
      <w:numFmt w:val="decimal"/>
      <w:lvlText w:val="%6."/>
      <w:lvlJc w:val="left"/>
      <w:pPr>
        <w:ind w:left="2520" w:hanging="360"/>
      </w:pPr>
      <w:rPr>
        <w:rFonts w:ascii="Calibri" w:hAnsi="Calibri" w:cs="Calibri"/>
        <w:sz w:val="22"/>
        <w:szCs w:val="22"/>
      </w:rPr>
    </w:lvl>
    <w:lvl w:ilvl="6">
      <w:start w:val="1"/>
      <w:numFmt w:val="decimal"/>
      <w:lvlText w:val="%7."/>
      <w:lvlJc w:val="left"/>
      <w:pPr>
        <w:ind w:left="2880" w:hanging="360"/>
      </w:pPr>
      <w:rPr>
        <w:rFonts w:ascii="Calibri" w:hAnsi="Calibri" w:cs="Calibri"/>
        <w:sz w:val="22"/>
        <w:szCs w:val="22"/>
      </w:rPr>
    </w:lvl>
    <w:lvl w:ilvl="7">
      <w:start w:val="1"/>
      <w:numFmt w:val="decimal"/>
      <w:lvlText w:val="%8."/>
      <w:lvlJc w:val="left"/>
      <w:pPr>
        <w:ind w:left="3240" w:hanging="360"/>
      </w:pPr>
      <w:rPr>
        <w:rFonts w:ascii="Calibri" w:hAnsi="Calibri" w:cs="Calibri"/>
        <w:sz w:val="22"/>
        <w:szCs w:val="22"/>
      </w:rPr>
    </w:lvl>
    <w:lvl w:ilvl="8">
      <w:start w:val="1"/>
      <w:numFmt w:val="decimal"/>
      <w:lvlText w:val="%9."/>
      <w:lvlJc w:val="left"/>
      <w:pPr>
        <w:ind w:left="3600" w:hanging="360"/>
      </w:pPr>
      <w:rPr>
        <w:rFonts w:ascii="Calibri" w:hAnsi="Calibri" w:cs="Calibri"/>
        <w:sz w:val="22"/>
        <w:szCs w:val="22"/>
      </w:rPr>
    </w:lvl>
  </w:abstractNum>
  <w:abstractNum w:abstractNumId="13" w15:restartNumberingAfterBreak="0">
    <w:nsid w:val="327C6EB4"/>
    <w:multiLevelType w:val="multilevel"/>
    <w:tmpl w:val="A60240BE"/>
    <w:lvl w:ilvl="0">
      <w:start w:val="1"/>
      <w:numFmt w:val="decimal"/>
      <w:lvlText w:val="%1."/>
      <w:lvlJc w:val="left"/>
      <w:pPr>
        <w:ind w:left="720" w:hanging="360"/>
      </w:pPr>
      <w:rPr>
        <w:rFonts w:hint="default"/>
        <w:b w:val="0"/>
        <w:sz w:val="24"/>
        <w:szCs w:val="24"/>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31615DB"/>
    <w:multiLevelType w:val="multilevel"/>
    <w:tmpl w:val="35043BC4"/>
    <w:lvl w:ilvl="0">
      <w:start w:val="1"/>
      <w:numFmt w:val="lowerLetter"/>
      <w:lvlText w:val="%1."/>
      <w:lvlJc w:val="left"/>
      <w:pPr>
        <w:ind w:left="1342" w:hanging="360"/>
      </w:pPr>
      <w:rPr>
        <w:b w:val="0"/>
      </w:rPr>
    </w:lvl>
    <w:lvl w:ilvl="1">
      <w:start w:val="1"/>
      <w:numFmt w:val="decimal"/>
      <w:lvlText w:val="%2."/>
      <w:lvlJc w:val="left"/>
      <w:pPr>
        <w:tabs>
          <w:tab w:val="num" w:pos="1876"/>
        </w:tabs>
        <w:ind w:left="1876" w:hanging="720"/>
      </w:pPr>
    </w:lvl>
    <w:lvl w:ilvl="2">
      <w:start w:val="1"/>
      <w:numFmt w:val="lowerLetter"/>
      <w:lvlText w:val="%3."/>
      <w:lvlJc w:val="left"/>
      <w:pPr>
        <w:tabs>
          <w:tab w:val="num" w:pos="2596"/>
        </w:tabs>
        <w:ind w:left="2596" w:hanging="720"/>
      </w:pPr>
      <w:rPr>
        <w:rFonts w:ascii="Calibri" w:eastAsia="SimSun" w:hAnsi="Calibri" w:cs="Calibri"/>
      </w:rPr>
    </w:lvl>
    <w:lvl w:ilvl="3">
      <w:start w:val="1"/>
      <w:numFmt w:val="decimal"/>
      <w:lvlText w:val="%4."/>
      <w:lvlJc w:val="left"/>
      <w:pPr>
        <w:tabs>
          <w:tab w:val="num" w:pos="3316"/>
        </w:tabs>
        <w:ind w:left="3316" w:hanging="720"/>
      </w:pPr>
    </w:lvl>
    <w:lvl w:ilvl="4">
      <w:start w:val="1"/>
      <w:numFmt w:val="decimal"/>
      <w:lvlText w:val="%5."/>
      <w:lvlJc w:val="left"/>
      <w:pPr>
        <w:tabs>
          <w:tab w:val="num" w:pos="4036"/>
        </w:tabs>
        <w:ind w:left="4036" w:hanging="720"/>
      </w:pPr>
    </w:lvl>
    <w:lvl w:ilvl="5">
      <w:start w:val="1"/>
      <w:numFmt w:val="decimal"/>
      <w:lvlText w:val="%6."/>
      <w:lvlJc w:val="left"/>
      <w:pPr>
        <w:tabs>
          <w:tab w:val="num" w:pos="4756"/>
        </w:tabs>
        <w:ind w:left="4756" w:hanging="720"/>
      </w:pPr>
    </w:lvl>
    <w:lvl w:ilvl="6">
      <w:start w:val="1"/>
      <w:numFmt w:val="decimal"/>
      <w:lvlText w:val="%7."/>
      <w:lvlJc w:val="left"/>
      <w:pPr>
        <w:tabs>
          <w:tab w:val="num" w:pos="5476"/>
        </w:tabs>
        <w:ind w:left="5476" w:hanging="720"/>
      </w:pPr>
    </w:lvl>
    <w:lvl w:ilvl="7">
      <w:start w:val="1"/>
      <w:numFmt w:val="decimal"/>
      <w:lvlText w:val="%8."/>
      <w:lvlJc w:val="left"/>
      <w:pPr>
        <w:tabs>
          <w:tab w:val="num" w:pos="6196"/>
        </w:tabs>
        <w:ind w:left="6196" w:hanging="720"/>
      </w:pPr>
    </w:lvl>
    <w:lvl w:ilvl="8">
      <w:start w:val="1"/>
      <w:numFmt w:val="decimal"/>
      <w:lvlText w:val="%9."/>
      <w:lvlJc w:val="left"/>
      <w:pPr>
        <w:tabs>
          <w:tab w:val="num" w:pos="6916"/>
        </w:tabs>
        <w:ind w:left="6916" w:hanging="720"/>
      </w:pPr>
    </w:lvl>
  </w:abstractNum>
  <w:abstractNum w:abstractNumId="15" w15:restartNumberingAfterBreak="0">
    <w:nsid w:val="393C6C2C"/>
    <w:multiLevelType w:val="multilevel"/>
    <w:tmpl w:val="22244760"/>
    <w:styleLink w:val="WW8Num18"/>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9470B44"/>
    <w:multiLevelType w:val="hybridMultilevel"/>
    <w:tmpl w:val="BC34962C"/>
    <w:lvl w:ilvl="0" w:tplc="2B44447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44D033BA"/>
    <w:multiLevelType w:val="multilevel"/>
    <w:tmpl w:val="238E502E"/>
    <w:styleLink w:val="WW8Num25"/>
    <w:lvl w:ilvl="0">
      <w:start w:val="1"/>
      <w:numFmt w:val="decimal"/>
      <w:lvlText w:val="%1)"/>
      <w:lvlJc w:val="left"/>
      <w:pPr>
        <w:ind w:left="717" w:hanging="360"/>
      </w:pPr>
      <w:rPr>
        <w:i w:val="0"/>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8" w15:restartNumberingAfterBreak="0">
    <w:nsid w:val="44E36951"/>
    <w:multiLevelType w:val="multilevel"/>
    <w:tmpl w:val="3564961C"/>
    <w:styleLink w:val="WW8Num5"/>
    <w:lvl w:ilvl="0">
      <w:start w:val="1"/>
      <w:numFmt w:val="decimal"/>
      <w:lvlText w:val="%1."/>
      <w:lvlJc w:val="left"/>
      <w:pPr>
        <w:ind w:left="720" w:hanging="360"/>
      </w:pPr>
      <w:rPr>
        <w:rFonts w:ascii="Calibri" w:hAnsi="Calibri" w:cs="Calibri"/>
        <w:sz w:val="22"/>
        <w:szCs w:val="22"/>
      </w:rPr>
    </w:lvl>
    <w:lvl w:ilvl="1">
      <w:start w:val="1"/>
      <w:numFmt w:val="decimal"/>
      <w:lvlText w:val="%2."/>
      <w:lvlJc w:val="left"/>
      <w:pPr>
        <w:ind w:left="1080" w:hanging="360"/>
      </w:pPr>
      <w:rPr>
        <w:rFonts w:ascii="Calibri" w:hAnsi="Calibri" w:cs="Calibri"/>
        <w:sz w:val="22"/>
        <w:szCs w:val="22"/>
      </w:rPr>
    </w:lvl>
    <w:lvl w:ilvl="2">
      <w:start w:val="1"/>
      <w:numFmt w:val="decimal"/>
      <w:lvlText w:val="%3."/>
      <w:lvlJc w:val="left"/>
      <w:pPr>
        <w:ind w:left="1440" w:hanging="360"/>
      </w:pPr>
      <w:rPr>
        <w:rFonts w:ascii="Calibri" w:hAnsi="Calibri" w:cs="Calibri"/>
        <w:sz w:val="22"/>
        <w:szCs w:val="22"/>
      </w:rPr>
    </w:lvl>
    <w:lvl w:ilvl="3">
      <w:start w:val="1"/>
      <w:numFmt w:val="decimal"/>
      <w:lvlText w:val="%4."/>
      <w:lvlJc w:val="left"/>
      <w:pPr>
        <w:ind w:left="1800" w:hanging="360"/>
      </w:pPr>
      <w:rPr>
        <w:rFonts w:ascii="Calibri" w:hAnsi="Calibri" w:cs="Calibri"/>
        <w:sz w:val="22"/>
        <w:szCs w:val="22"/>
      </w:rPr>
    </w:lvl>
    <w:lvl w:ilvl="4">
      <w:start w:val="1"/>
      <w:numFmt w:val="decimal"/>
      <w:lvlText w:val="%5."/>
      <w:lvlJc w:val="left"/>
      <w:pPr>
        <w:ind w:left="2160" w:hanging="360"/>
      </w:pPr>
      <w:rPr>
        <w:rFonts w:ascii="Calibri" w:hAnsi="Calibri" w:cs="Calibri"/>
        <w:sz w:val="22"/>
        <w:szCs w:val="22"/>
      </w:rPr>
    </w:lvl>
    <w:lvl w:ilvl="5">
      <w:start w:val="1"/>
      <w:numFmt w:val="decimal"/>
      <w:lvlText w:val="%6."/>
      <w:lvlJc w:val="left"/>
      <w:pPr>
        <w:ind w:left="2520" w:hanging="360"/>
      </w:pPr>
      <w:rPr>
        <w:rFonts w:ascii="Calibri" w:hAnsi="Calibri" w:cs="Calibri"/>
        <w:sz w:val="22"/>
        <w:szCs w:val="22"/>
      </w:rPr>
    </w:lvl>
    <w:lvl w:ilvl="6">
      <w:start w:val="1"/>
      <w:numFmt w:val="decimal"/>
      <w:lvlText w:val="%7."/>
      <w:lvlJc w:val="left"/>
      <w:pPr>
        <w:ind w:left="2880" w:hanging="360"/>
      </w:pPr>
      <w:rPr>
        <w:rFonts w:ascii="Calibri" w:hAnsi="Calibri" w:cs="Calibri"/>
        <w:sz w:val="22"/>
        <w:szCs w:val="22"/>
      </w:rPr>
    </w:lvl>
    <w:lvl w:ilvl="7">
      <w:start w:val="1"/>
      <w:numFmt w:val="decimal"/>
      <w:lvlText w:val="%8."/>
      <w:lvlJc w:val="left"/>
      <w:pPr>
        <w:ind w:left="3240" w:hanging="360"/>
      </w:pPr>
      <w:rPr>
        <w:rFonts w:ascii="Calibri" w:hAnsi="Calibri" w:cs="Calibri"/>
        <w:sz w:val="22"/>
        <w:szCs w:val="22"/>
      </w:rPr>
    </w:lvl>
    <w:lvl w:ilvl="8">
      <w:start w:val="1"/>
      <w:numFmt w:val="decimal"/>
      <w:lvlText w:val="%9."/>
      <w:lvlJc w:val="left"/>
      <w:pPr>
        <w:ind w:left="3600" w:hanging="360"/>
      </w:pPr>
      <w:rPr>
        <w:rFonts w:ascii="Calibri" w:hAnsi="Calibri" w:cs="Calibri"/>
        <w:sz w:val="22"/>
        <w:szCs w:val="22"/>
      </w:rPr>
    </w:lvl>
  </w:abstractNum>
  <w:abstractNum w:abstractNumId="19" w15:restartNumberingAfterBreak="0">
    <w:nsid w:val="4C5A5B24"/>
    <w:multiLevelType w:val="hybridMultilevel"/>
    <w:tmpl w:val="E50A4AE4"/>
    <w:lvl w:ilvl="0" w:tplc="86B09164">
      <w:start w:val="1"/>
      <w:numFmt w:val="lowerLetter"/>
      <w:lvlText w:val="%1."/>
      <w:lvlJc w:val="left"/>
      <w:pPr>
        <w:ind w:left="2484" w:hanging="360"/>
      </w:pPr>
      <w:rPr>
        <w:rFonts w:hint="default"/>
      </w:rPr>
    </w:lvl>
    <w:lvl w:ilvl="1" w:tplc="04150019">
      <w:start w:val="1"/>
      <w:numFmt w:val="lowerLetter"/>
      <w:lvlText w:val="%2."/>
      <w:lvlJc w:val="left"/>
      <w:pPr>
        <w:ind w:left="3204" w:hanging="360"/>
      </w:pPr>
    </w:lvl>
    <w:lvl w:ilvl="2" w:tplc="0415001B">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20" w15:restartNumberingAfterBreak="0">
    <w:nsid w:val="5B510C1E"/>
    <w:multiLevelType w:val="multilevel"/>
    <w:tmpl w:val="1E8E80FA"/>
    <w:styleLink w:val="WW8Num14"/>
    <w:lvl w:ilvl="0">
      <w:start w:val="1"/>
      <w:numFmt w:val="decimal"/>
      <w:lvlText w:val="%1."/>
      <w:lvlJc w:val="left"/>
      <w:pPr>
        <w:ind w:left="720" w:hanging="360"/>
      </w:pPr>
      <w:rPr>
        <w:rFonts w:ascii="Calibri" w:hAnsi="Calibri" w:cs="Calibri"/>
        <w:sz w:val="22"/>
        <w:szCs w:val="22"/>
      </w:rPr>
    </w:lvl>
    <w:lvl w:ilvl="1">
      <w:start w:val="1"/>
      <w:numFmt w:val="decimal"/>
      <w:lvlText w:val="%2."/>
      <w:lvlJc w:val="left"/>
      <w:pPr>
        <w:ind w:left="1080" w:hanging="360"/>
      </w:pPr>
      <w:rPr>
        <w:rFonts w:ascii="Calibri" w:hAnsi="Calibri" w:cs="Calibri"/>
        <w:sz w:val="22"/>
        <w:szCs w:val="22"/>
      </w:rPr>
    </w:lvl>
    <w:lvl w:ilvl="2">
      <w:start w:val="1"/>
      <w:numFmt w:val="decimal"/>
      <w:lvlText w:val="%3."/>
      <w:lvlJc w:val="left"/>
      <w:pPr>
        <w:ind w:left="1440" w:hanging="360"/>
      </w:pPr>
      <w:rPr>
        <w:rFonts w:ascii="Calibri" w:hAnsi="Calibri" w:cs="Calibri"/>
        <w:sz w:val="22"/>
        <w:szCs w:val="22"/>
      </w:rPr>
    </w:lvl>
    <w:lvl w:ilvl="3">
      <w:start w:val="1"/>
      <w:numFmt w:val="decimal"/>
      <w:lvlText w:val="%4."/>
      <w:lvlJc w:val="left"/>
      <w:pPr>
        <w:ind w:left="1800" w:hanging="360"/>
      </w:pPr>
      <w:rPr>
        <w:rFonts w:ascii="Calibri" w:hAnsi="Calibri" w:cs="Calibri"/>
        <w:sz w:val="22"/>
        <w:szCs w:val="22"/>
      </w:rPr>
    </w:lvl>
    <w:lvl w:ilvl="4">
      <w:start w:val="1"/>
      <w:numFmt w:val="decimal"/>
      <w:lvlText w:val="%5."/>
      <w:lvlJc w:val="left"/>
      <w:pPr>
        <w:ind w:left="2160" w:hanging="360"/>
      </w:pPr>
      <w:rPr>
        <w:rFonts w:ascii="Calibri" w:hAnsi="Calibri" w:cs="Calibri"/>
        <w:sz w:val="22"/>
        <w:szCs w:val="22"/>
      </w:rPr>
    </w:lvl>
    <w:lvl w:ilvl="5">
      <w:start w:val="1"/>
      <w:numFmt w:val="decimal"/>
      <w:lvlText w:val="%6."/>
      <w:lvlJc w:val="left"/>
      <w:pPr>
        <w:ind w:left="2520" w:hanging="360"/>
      </w:pPr>
      <w:rPr>
        <w:rFonts w:ascii="Calibri" w:hAnsi="Calibri" w:cs="Calibri"/>
        <w:sz w:val="22"/>
        <w:szCs w:val="22"/>
      </w:rPr>
    </w:lvl>
    <w:lvl w:ilvl="6">
      <w:start w:val="1"/>
      <w:numFmt w:val="decimal"/>
      <w:lvlText w:val="%7."/>
      <w:lvlJc w:val="left"/>
      <w:pPr>
        <w:ind w:left="2880" w:hanging="360"/>
      </w:pPr>
      <w:rPr>
        <w:rFonts w:ascii="Calibri" w:hAnsi="Calibri" w:cs="Calibri"/>
        <w:sz w:val="22"/>
        <w:szCs w:val="22"/>
      </w:rPr>
    </w:lvl>
    <w:lvl w:ilvl="7">
      <w:start w:val="1"/>
      <w:numFmt w:val="decimal"/>
      <w:lvlText w:val="%8."/>
      <w:lvlJc w:val="left"/>
      <w:pPr>
        <w:ind w:left="3240" w:hanging="360"/>
      </w:pPr>
      <w:rPr>
        <w:rFonts w:ascii="Calibri" w:hAnsi="Calibri" w:cs="Calibri"/>
        <w:sz w:val="22"/>
        <w:szCs w:val="22"/>
      </w:rPr>
    </w:lvl>
    <w:lvl w:ilvl="8">
      <w:start w:val="1"/>
      <w:numFmt w:val="decimal"/>
      <w:lvlText w:val="%9."/>
      <w:lvlJc w:val="left"/>
      <w:pPr>
        <w:ind w:left="3600" w:hanging="360"/>
      </w:pPr>
      <w:rPr>
        <w:rFonts w:ascii="Calibri" w:hAnsi="Calibri" w:cs="Calibri"/>
        <w:sz w:val="22"/>
        <w:szCs w:val="22"/>
      </w:rPr>
    </w:lvl>
  </w:abstractNum>
  <w:abstractNum w:abstractNumId="21" w15:restartNumberingAfterBreak="0">
    <w:nsid w:val="5DFC4AC2"/>
    <w:multiLevelType w:val="multilevel"/>
    <w:tmpl w:val="B31A7880"/>
    <w:styleLink w:val="WW8Num11"/>
    <w:lvl w:ilvl="0">
      <w:start w:val="1"/>
      <w:numFmt w:val="decimal"/>
      <w:lvlText w:val="%1."/>
      <w:lvlJc w:val="left"/>
      <w:pPr>
        <w:ind w:left="720" w:hanging="360"/>
      </w:pPr>
      <w:rPr>
        <w:rFonts w:ascii="Calibri" w:hAnsi="Calibri" w:cs="Calibri"/>
        <w:sz w:val="22"/>
        <w:szCs w:val="22"/>
      </w:rPr>
    </w:lvl>
    <w:lvl w:ilvl="1">
      <w:start w:val="1"/>
      <w:numFmt w:val="decimal"/>
      <w:lvlText w:val="%2."/>
      <w:lvlJc w:val="left"/>
      <w:pPr>
        <w:ind w:left="1080" w:hanging="360"/>
      </w:pPr>
      <w:rPr>
        <w:rFonts w:ascii="Calibri" w:hAnsi="Calibri" w:cs="Calibri"/>
        <w:sz w:val="22"/>
        <w:szCs w:val="22"/>
      </w:rPr>
    </w:lvl>
    <w:lvl w:ilvl="2">
      <w:start w:val="1"/>
      <w:numFmt w:val="decimal"/>
      <w:lvlText w:val="%3."/>
      <w:lvlJc w:val="left"/>
      <w:pPr>
        <w:ind w:left="1440" w:hanging="360"/>
      </w:pPr>
      <w:rPr>
        <w:rFonts w:ascii="Calibri" w:hAnsi="Calibri" w:cs="Calibri"/>
        <w:sz w:val="22"/>
        <w:szCs w:val="22"/>
      </w:rPr>
    </w:lvl>
    <w:lvl w:ilvl="3">
      <w:start w:val="1"/>
      <w:numFmt w:val="decimal"/>
      <w:lvlText w:val="%4."/>
      <w:lvlJc w:val="left"/>
      <w:pPr>
        <w:ind w:left="1800" w:hanging="360"/>
      </w:pPr>
      <w:rPr>
        <w:rFonts w:ascii="Calibri" w:hAnsi="Calibri" w:cs="Calibri"/>
        <w:sz w:val="22"/>
        <w:szCs w:val="22"/>
      </w:rPr>
    </w:lvl>
    <w:lvl w:ilvl="4">
      <w:start w:val="1"/>
      <w:numFmt w:val="decimal"/>
      <w:lvlText w:val="%5."/>
      <w:lvlJc w:val="left"/>
      <w:pPr>
        <w:ind w:left="2160" w:hanging="360"/>
      </w:pPr>
      <w:rPr>
        <w:rFonts w:ascii="Calibri" w:hAnsi="Calibri" w:cs="Calibri"/>
        <w:sz w:val="22"/>
        <w:szCs w:val="22"/>
      </w:rPr>
    </w:lvl>
    <w:lvl w:ilvl="5">
      <w:start w:val="1"/>
      <w:numFmt w:val="decimal"/>
      <w:lvlText w:val="%6."/>
      <w:lvlJc w:val="left"/>
      <w:pPr>
        <w:ind w:left="2520" w:hanging="360"/>
      </w:pPr>
      <w:rPr>
        <w:rFonts w:ascii="Calibri" w:hAnsi="Calibri" w:cs="Calibri"/>
        <w:sz w:val="22"/>
        <w:szCs w:val="22"/>
      </w:rPr>
    </w:lvl>
    <w:lvl w:ilvl="6">
      <w:start w:val="1"/>
      <w:numFmt w:val="decimal"/>
      <w:lvlText w:val="%7."/>
      <w:lvlJc w:val="left"/>
      <w:pPr>
        <w:ind w:left="2880" w:hanging="360"/>
      </w:pPr>
      <w:rPr>
        <w:rFonts w:ascii="Calibri" w:hAnsi="Calibri" w:cs="Calibri"/>
        <w:sz w:val="22"/>
        <w:szCs w:val="22"/>
      </w:rPr>
    </w:lvl>
    <w:lvl w:ilvl="7">
      <w:start w:val="1"/>
      <w:numFmt w:val="decimal"/>
      <w:lvlText w:val="%8."/>
      <w:lvlJc w:val="left"/>
      <w:pPr>
        <w:ind w:left="3240" w:hanging="360"/>
      </w:pPr>
      <w:rPr>
        <w:rFonts w:ascii="Calibri" w:hAnsi="Calibri" w:cs="Calibri"/>
        <w:sz w:val="22"/>
        <w:szCs w:val="22"/>
      </w:rPr>
    </w:lvl>
    <w:lvl w:ilvl="8">
      <w:start w:val="1"/>
      <w:numFmt w:val="decimal"/>
      <w:lvlText w:val="%9."/>
      <w:lvlJc w:val="left"/>
      <w:pPr>
        <w:ind w:left="3600" w:hanging="360"/>
      </w:pPr>
      <w:rPr>
        <w:rFonts w:ascii="Calibri" w:hAnsi="Calibri" w:cs="Calibri"/>
        <w:sz w:val="22"/>
        <w:szCs w:val="22"/>
      </w:rPr>
    </w:lvl>
  </w:abstractNum>
  <w:abstractNum w:abstractNumId="22" w15:restartNumberingAfterBreak="0">
    <w:nsid w:val="60E33D48"/>
    <w:multiLevelType w:val="multilevel"/>
    <w:tmpl w:val="4490C89C"/>
    <w:styleLink w:val="WW8Num29"/>
    <w:lvl w:ilvl="0">
      <w:start w:val="1"/>
      <w:numFmt w:val="decimal"/>
      <w:lvlText w:val="%1."/>
      <w:lvlJc w:val="left"/>
      <w:pPr>
        <w:ind w:left="720" w:hanging="360"/>
      </w:pPr>
      <w:rPr>
        <w:rFonts w:ascii="Calibri" w:hAnsi="Calibri" w:cs="Calibri"/>
        <w:sz w:val="22"/>
        <w:szCs w:val="22"/>
      </w:rPr>
    </w:lvl>
    <w:lvl w:ilvl="1">
      <w:start w:val="1"/>
      <w:numFmt w:val="decimal"/>
      <w:lvlText w:val="%2."/>
      <w:lvlJc w:val="left"/>
      <w:pPr>
        <w:ind w:left="1080" w:hanging="360"/>
      </w:pPr>
      <w:rPr>
        <w:rFonts w:ascii="Calibri" w:hAnsi="Calibri" w:cs="Calibri"/>
        <w:sz w:val="22"/>
        <w:szCs w:val="22"/>
      </w:rPr>
    </w:lvl>
    <w:lvl w:ilvl="2">
      <w:start w:val="1"/>
      <w:numFmt w:val="decimal"/>
      <w:lvlText w:val="%3."/>
      <w:lvlJc w:val="left"/>
      <w:pPr>
        <w:ind w:left="1440" w:hanging="360"/>
      </w:pPr>
      <w:rPr>
        <w:rFonts w:ascii="Calibri" w:hAnsi="Calibri" w:cs="Calibri"/>
        <w:sz w:val="22"/>
        <w:szCs w:val="22"/>
      </w:rPr>
    </w:lvl>
    <w:lvl w:ilvl="3">
      <w:start w:val="1"/>
      <w:numFmt w:val="decimal"/>
      <w:lvlText w:val="%4."/>
      <w:lvlJc w:val="left"/>
      <w:pPr>
        <w:ind w:left="1800" w:hanging="360"/>
      </w:pPr>
      <w:rPr>
        <w:rFonts w:ascii="Calibri" w:hAnsi="Calibri" w:cs="Calibri"/>
        <w:sz w:val="22"/>
        <w:szCs w:val="22"/>
      </w:rPr>
    </w:lvl>
    <w:lvl w:ilvl="4">
      <w:start w:val="1"/>
      <w:numFmt w:val="decimal"/>
      <w:lvlText w:val="%5."/>
      <w:lvlJc w:val="left"/>
      <w:pPr>
        <w:ind w:left="2160" w:hanging="360"/>
      </w:pPr>
      <w:rPr>
        <w:rFonts w:ascii="Calibri" w:hAnsi="Calibri" w:cs="Calibri"/>
        <w:sz w:val="22"/>
        <w:szCs w:val="22"/>
      </w:rPr>
    </w:lvl>
    <w:lvl w:ilvl="5">
      <w:start w:val="1"/>
      <w:numFmt w:val="decimal"/>
      <w:lvlText w:val="%6."/>
      <w:lvlJc w:val="left"/>
      <w:pPr>
        <w:ind w:left="2520" w:hanging="360"/>
      </w:pPr>
      <w:rPr>
        <w:rFonts w:ascii="Calibri" w:hAnsi="Calibri" w:cs="Calibri"/>
        <w:sz w:val="22"/>
        <w:szCs w:val="22"/>
      </w:rPr>
    </w:lvl>
    <w:lvl w:ilvl="6">
      <w:start w:val="1"/>
      <w:numFmt w:val="decimal"/>
      <w:lvlText w:val="%7."/>
      <w:lvlJc w:val="left"/>
      <w:pPr>
        <w:ind w:left="2880" w:hanging="360"/>
      </w:pPr>
      <w:rPr>
        <w:rFonts w:ascii="Calibri" w:hAnsi="Calibri" w:cs="Calibri"/>
        <w:sz w:val="22"/>
        <w:szCs w:val="22"/>
      </w:rPr>
    </w:lvl>
    <w:lvl w:ilvl="7">
      <w:start w:val="1"/>
      <w:numFmt w:val="decimal"/>
      <w:lvlText w:val="%8."/>
      <w:lvlJc w:val="left"/>
      <w:pPr>
        <w:ind w:left="3240" w:hanging="360"/>
      </w:pPr>
      <w:rPr>
        <w:rFonts w:ascii="Calibri" w:hAnsi="Calibri" w:cs="Calibri"/>
        <w:sz w:val="22"/>
        <w:szCs w:val="22"/>
      </w:rPr>
    </w:lvl>
    <w:lvl w:ilvl="8">
      <w:start w:val="1"/>
      <w:numFmt w:val="decimal"/>
      <w:lvlText w:val="%9."/>
      <w:lvlJc w:val="left"/>
      <w:pPr>
        <w:ind w:left="3600" w:hanging="360"/>
      </w:pPr>
      <w:rPr>
        <w:rFonts w:ascii="Calibri" w:hAnsi="Calibri" w:cs="Calibri"/>
        <w:sz w:val="22"/>
        <w:szCs w:val="22"/>
      </w:rPr>
    </w:lvl>
  </w:abstractNum>
  <w:abstractNum w:abstractNumId="23" w15:restartNumberingAfterBreak="0">
    <w:nsid w:val="60F8504C"/>
    <w:multiLevelType w:val="hybridMultilevel"/>
    <w:tmpl w:val="887EC382"/>
    <w:lvl w:ilvl="0" w:tplc="04150001">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24" w15:restartNumberingAfterBreak="0">
    <w:nsid w:val="61DA37B8"/>
    <w:multiLevelType w:val="hybridMultilevel"/>
    <w:tmpl w:val="14844B8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28A1FFB"/>
    <w:multiLevelType w:val="hybridMultilevel"/>
    <w:tmpl w:val="01E2A97A"/>
    <w:lvl w:ilvl="0" w:tplc="0415000F">
      <w:start w:val="1"/>
      <w:numFmt w:val="decimal"/>
      <w:lvlText w:val="%1."/>
      <w:lvlJc w:val="left"/>
      <w:pPr>
        <w:ind w:left="720" w:hanging="360"/>
      </w:pPr>
      <w:rPr>
        <w:rFonts w:hint="default"/>
      </w:rPr>
    </w:lvl>
    <w:lvl w:ilvl="1" w:tplc="3970CD60">
      <w:start w:val="1"/>
      <w:numFmt w:val="lowerLetter"/>
      <w:lvlText w:val="%2."/>
      <w:lvlJc w:val="left"/>
      <w:pPr>
        <w:ind w:left="1440" w:hanging="360"/>
      </w:pPr>
      <w:rPr>
        <w:color w:val="00000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EC0FC7"/>
    <w:multiLevelType w:val="multilevel"/>
    <w:tmpl w:val="03DA0F6E"/>
    <w:styleLink w:val="WW8Num35"/>
    <w:lvl w:ilvl="0">
      <w:start w:val="1"/>
      <w:numFmt w:val="decimal"/>
      <w:lvlText w:val="%1."/>
      <w:lvlJc w:val="left"/>
      <w:pPr>
        <w:ind w:left="862" w:hanging="360"/>
      </w:pPr>
      <w:rPr>
        <w:rFonts w:ascii="Calibri" w:hAnsi="Calibri" w:cs="Calibri"/>
        <w:sz w:val="22"/>
        <w:szCs w:val="22"/>
      </w:rPr>
    </w:lvl>
    <w:lvl w:ilvl="1">
      <w:start w:val="1"/>
      <w:numFmt w:val="decimal"/>
      <w:lvlText w:val="%2."/>
      <w:lvlJc w:val="left"/>
      <w:pPr>
        <w:ind w:left="1222" w:hanging="360"/>
      </w:pPr>
      <w:rPr>
        <w:rFonts w:ascii="Calibri" w:hAnsi="Calibri" w:cs="Calibri"/>
        <w:sz w:val="22"/>
        <w:szCs w:val="22"/>
      </w:rPr>
    </w:lvl>
    <w:lvl w:ilvl="2">
      <w:start w:val="1"/>
      <w:numFmt w:val="decimal"/>
      <w:lvlText w:val="%3."/>
      <w:lvlJc w:val="left"/>
      <w:pPr>
        <w:ind w:left="1582" w:hanging="360"/>
      </w:pPr>
      <w:rPr>
        <w:rFonts w:ascii="Calibri" w:hAnsi="Calibri" w:cs="Calibri"/>
        <w:sz w:val="22"/>
        <w:szCs w:val="22"/>
      </w:rPr>
    </w:lvl>
    <w:lvl w:ilvl="3">
      <w:start w:val="1"/>
      <w:numFmt w:val="decimal"/>
      <w:lvlText w:val="%4."/>
      <w:lvlJc w:val="left"/>
      <w:pPr>
        <w:ind w:left="1942" w:hanging="360"/>
      </w:pPr>
      <w:rPr>
        <w:rFonts w:ascii="Calibri" w:hAnsi="Calibri" w:cs="Calibri"/>
        <w:sz w:val="22"/>
        <w:szCs w:val="22"/>
      </w:rPr>
    </w:lvl>
    <w:lvl w:ilvl="4">
      <w:start w:val="1"/>
      <w:numFmt w:val="decimal"/>
      <w:lvlText w:val="%5."/>
      <w:lvlJc w:val="left"/>
      <w:pPr>
        <w:ind w:left="2302" w:hanging="360"/>
      </w:pPr>
      <w:rPr>
        <w:rFonts w:ascii="Calibri" w:hAnsi="Calibri" w:cs="Calibri"/>
        <w:sz w:val="22"/>
        <w:szCs w:val="22"/>
      </w:rPr>
    </w:lvl>
    <w:lvl w:ilvl="5">
      <w:start w:val="1"/>
      <w:numFmt w:val="decimal"/>
      <w:lvlText w:val="%6."/>
      <w:lvlJc w:val="left"/>
      <w:pPr>
        <w:ind w:left="2662" w:hanging="360"/>
      </w:pPr>
      <w:rPr>
        <w:rFonts w:ascii="Calibri" w:hAnsi="Calibri" w:cs="Calibri"/>
        <w:sz w:val="22"/>
        <w:szCs w:val="22"/>
      </w:rPr>
    </w:lvl>
    <w:lvl w:ilvl="6">
      <w:start w:val="1"/>
      <w:numFmt w:val="decimal"/>
      <w:lvlText w:val="%7."/>
      <w:lvlJc w:val="left"/>
      <w:pPr>
        <w:ind w:left="3022" w:hanging="360"/>
      </w:pPr>
      <w:rPr>
        <w:rFonts w:ascii="Calibri" w:hAnsi="Calibri" w:cs="Calibri"/>
        <w:sz w:val="22"/>
        <w:szCs w:val="22"/>
      </w:rPr>
    </w:lvl>
    <w:lvl w:ilvl="7">
      <w:start w:val="1"/>
      <w:numFmt w:val="decimal"/>
      <w:lvlText w:val="%8."/>
      <w:lvlJc w:val="left"/>
      <w:pPr>
        <w:ind w:left="3382" w:hanging="360"/>
      </w:pPr>
      <w:rPr>
        <w:rFonts w:ascii="Calibri" w:hAnsi="Calibri" w:cs="Calibri"/>
        <w:sz w:val="22"/>
        <w:szCs w:val="22"/>
      </w:rPr>
    </w:lvl>
    <w:lvl w:ilvl="8">
      <w:start w:val="1"/>
      <w:numFmt w:val="decimal"/>
      <w:lvlText w:val="%9."/>
      <w:lvlJc w:val="left"/>
      <w:pPr>
        <w:ind w:left="3742" w:hanging="360"/>
      </w:pPr>
      <w:rPr>
        <w:rFonts w:ascii="Calibri" w:hAnsi="Calibri" w:cs="Calibri"/>
        <w:sz w:val="22"/>
        <w:szCs w:val="22"/>
      </w:rPr>
    </w:lvl>
  </w:abstractNum>
  <w:abstractNum w:abstractNumId="27" w15:restartNumberingAfterBreak="0">
    <w:nsid w:val="6DAB0A9D"/>
    <w:multiLevelType w:val="multilevel"/>
    <w:tmpl w:val="0D46AC92"/>
    <w:lvl w:ilvl="0">
      <w:start w:val="1"/>
      <w:numFmt w:val="lowerLetter"/>
      <w:lvlText w:val="%1."/>
      <w:lvlJc w:val="left"/>
      <w:pPr>
        <w:tabs>
          <w:tab w:val="num" w:pos="2418"/>
        </w:tabs>
        <w:ind w:left="2418" w:hanging="360"/>
      </w:pPr>
      <w:rPr>
        <w:rFonts w:ascii="Calibri" w:eastAsia="Times New Roman" w:hAnsi="Calibri" w:cs="Calibri" w:hint="default"/>
        <w:sz w:val="24"/>
        <w:szCs w:val="24"/>
      </w:rPr>
    </w:lvl>
    <w:lvl w:ilvl="1" w:tentative="1">
      <w:start w:val="1"/>
      <w:numFmt w:val="bullet"/>
      <w:lvlText w:val="o"/>
      <w:lvlJc w:val="left"/>
      <w:pPr>
        <w:tabs>
          <w:tab w:val="num" w:pos="3138"/>
        </w:tabs>
        <w:ind w:left="3138" w:hanging="360"/>
      </w:pPr>
      <w:rPr>
        <w:rFonts w:ascii="Courier New" w:hAnsi="Courier New" w:hint="default"/>
        <w:sz w:val="20"/>
      </w:rPr>
    </w:lvl>
    <w:lvl w:ilvl="2" w:tentative="1">
      <w:start w:val="1"/>
      <w:numFmt w:val="bullet"/>
      <w:lvlText w:val=""/>
      <w:lvlJc w:val="left"/>
      <w:pPr>
        <w:tabs>
          <w:tab w:val="num" w:pos="3858"/>
        </w:tabs>
        <w:ind w:left="3858" w:hanging="360"/>
      </w:pPr>
      <w:rPr>
        <w:rFonts w:ascii="Wingdings" w:hAnsi="Wingdings" w:hint="default"/>
        <w:sz w:val="20"/>
      </w:rPr>
    </w:lvl>
    <w:lvl w:ilvl="3" w:tentative="1">
      <w:start w:val="1"/>
      <w:numFmt w:val="bullet"/>
      <w:lvlText w:val=""/>
      <w:lvlJc w:val="left"/>
      <w:pPr>
        <w:tabs>
          <w:tab w:val="num" w:pos="4578"/>
        </w:tabs>
        <w:ind w:left="4578" w:hanging="360"/>
      </w:pPr>
      <w:rPr>
        <w:rFonts w:ascii="Wingdings" w:hAnsi="Wingdings" w:hint="default"/>
        <w:sz w:val="20"/>
      </w:rPr>
    </w:lvl>
    <w:lvl w:ilvl="4" w:tentative="1">
      <w:start w:val="1"/>
      <w:numFmt w:val="bullet"/>
      <w:lvlText w:val=""/>
      <w:lvlJc w:val="left"/>
      <w:pPr>
        <w:tabs>
          <w:tab w:val="num" w:pos="5298"/>
        </w:tabs>
        <w:ind w:left="5298" w:hanging="360"/>
      </w:pPr>
      <w:rPr>
        <w:rFonts w:ascii="Wingdings" w:hAnsi="Wingdings" w:hint="default"/>
        <w:sz w:val="20"/>
      </w:rPr>
    </w:lvl>
    <w:lvl w:ilvl="5" w:tentative="1">
      <w:start w:val="1"/>
      <w:numFmt w:val="bullet"/>
      <w:lvlText w:val=""/>
      <w:lvlJc w:val="left"/>
      <w:pPr>
        <w:tabs>
          <w:tab w:val="num" w:pos="6018"/>
        </w:tabs>
        <w:ind w:left="6018" w:hanging="360"/>
      </w:pPr>
      <w:rPr>
        <w:rFonts w:ascii="Wingdings" w:hAnsi="Wingdings" w:hint="default"/>
        <w:sz w:val="20"/>
      </w:rPr>
    </w:lvl>
    <w:lvl w:ilvl="6" w:tentative="1">
      <w:start w:val="1"/>
      <w:numFmt w:val="bullet"/>
      <w:lvlText w:val=""/>
      <w:lvlJc w:val="left"/>
      <w:pPr>
        <w:tabs>
          <w:tab w:val="num" w:pos="6738"/>
        </w:tabs>
        <w:ind w:left="6738" w:hanging="360"/>
      </w:pPr>
      <w:rPr>
        <w:rFonts w:ascii="Wingdings" w:hAnsi="Wingdings" w:hint="default"/>
        <w:sz w:val="20"/>
      </w:rPr>
    </w:lvl>
    <w:lvl w:ilvl="7" w:tentative="1">
      <w:start w:val="1"/>
      <w:numFmt w:val="bullet"/>
      <w:lvlText w:val=""/>
      <w:lvlJc w:val="left"/>
      <w:pPr>
        <w:tabs>
          <w:tab w:val="num" w:pos="7458"/>
        </w:tabs>
        <w:ind w:left="7458" w:hanging="360"/>
      </w:pPr>
      <w:rPr>
        <w:rFonts w:ascii="Wingdings" w:hAnsi="Wingdings" w:hint="default"/>
        <w:sz w:val="20"/>
      </w:rPr>
    </w:lvl>
    <w:lvl w:ilvl="8" w:tentative="1">
      <w:start w:val="1"/>
      <w:numFmt w:val="bullet"/>
      <w:lvlText w:val=""/>
      <w:lvlJc w:val="left"/>
      <w:pPr>
        <w:tabs>
          <w:tab w:val="num" w:pos="8178"/>
        </w:tabs>
        <w:ind w:left="8178" w:hanging="360"/>
      </w:pPr>
      <w:rPr>
        <w:rFonts w:ascii="Wingdings" w:hAnsi="Wingdings" w:hint="default"/>
        <w:sz w:val="20"/>
      </w:rPr>
    </w:lvl>
  </w:abstractNum>
  <w:abstractNum w:abstractNumId="28" w15:restartNumberingAfterBreak="0">
    <w:nsid w:val="6E1C7BEB"/>
    <w:multiLevelType w:val="multilevel"/>
    <w:tmpl w:val="F738D6CA"/>
    <w:lvl w:ilvl="0">
      <w:start w:val="1"/>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29" w15:restartNumberingAfterBreak="0">
    <w:nsid w:val="6FB83A8B"/>
    <w:multiLevelType w:val="multilevel"/>
    <w:tmpl w:val="3DF696A0"/>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30" w15:restartNumberingAfterBreak="0">
    <w:nsid w:val="74482DFC"/>
    <w:multiLevelType w:val="multilevel"/>
    <w:tmpl w:val="EEAA9A64"/>
    <w:styleLink w:val="WW8Num4"/>
    <w:lvl w:ilvl="0">
      <w:start w:val="1"/>
      <w:numFmt w:val="decimal"/>
      <w:lvlText w:val="%1."/>
      <w:lvlJc w:val="left"/>
      <w:pPr>
        <w:ind w:left="720" w:hanging="360"/>
      </w:pPr>
      <w:rPr>
        <w:rFonts w:ascii="Calibri" w:hAnsi="Calibri" w:cs="Calibri"/>
        <w:sz w:val="22"/>
        <w:szCs w:val="22"/>
      </w:rPr>
    </w:lvl>
    <w:lvl w:ilvl="1">
      <w:start w:val="1"/>
      <w:numFmt w:val="decimal"/>
      <w:lvlText w:val="%2."/>
      <w:lvlJc w:val="left"/>
      <w:pPr>
        <w:ind w:left="1080" w:hanging="360"/>
      </w:pPr>
      <w:rPr>
        <w:rFonts w:ascii="Calibri" w:hAnsi="Calibri" w:cs="Calibri"/>
        <w:sz w:val="22"/>
        <w:szCs w:val="22"/>
      </w:rPr>
    </w:lvl>
    <w:lvl w:ilvl="2">
      <w:start w:val="1"/>
      <w:numFmt w:val="decimal"/>
      <w:lvlText w:val="%3."/>
      <w:lvlJc w:val="left"/>
      <w:pPr>
        <w:ind w:left="1440" w:hanging="360"/>
      </w:pPr>
      <w:rPr>
        <w:rFonts w:ascii="Calibri" w:hAnsi="Calibri" w:cs="Calibri"/>
        <w:sz w:val="22"/>
        <w:szCs w:val="22"/>
      </w:rPr>
    </w:lvl>
    <w:lvl w:ilvl="3">
      <w:start w:val="1"/>
      <w:numFmt w:val="decimal"/>
      <w:lvlText w:val="%4."/>
      <w:lvlJc w:val="left"/>
      <w:pPr>
        <w:ind w:left="1800" w:hanging="360"/>
      </w:pPr>
      <w:rPr>
        <w:rFonts w:ascii="Calibri" w:hAnsi="Calibri" w:cs="Calibri"/>
        <w:sz w:val="22"/>
        <w:szCs w:val="22"/>
      </w:rPr>
    </w:lvl>
    <w:lvl w:ilvl="4">
      <w:start w:val="1"/>
      <w:numFmt w:val="decimal"/>
      <w:lvlText w:val="%5."/>
      <w:lvlJc w:val="left"/>
      <w:pPr>
        <w:ind w:left="2160" w:hanging="360"/>
      </w:pPr>
      <w:rPr>
        <w:rFonts w:ascii="Calibri" w:hAnsi="Calibri" w:cs="Calibri"/>
        <w:sz w:val="22"/>
        <w:szCs w:val="22"/>
      </w:rPr>
    </w:lvl>
    <w:lvl w:ilvl="5">
      <w:start w:val="1"/>
      <w:numFmt w:val="decimal"/>
      <w:lvlText w:val="%6."/>
      <w:lvlJc w:val="left"/>
      <w:pPr>
        <w:ind w:left="2520" w:hanging="360"/>
      </w:pPr>
      <w:rPr>
        <w:rFonts w:ascii="Calibri" w:hAnsi="Calibri" w:cs="Calibri"/>
        <w:sz w:val="22"/>
        <w:szCs w:val="22"/>
      </w:rPr>
    </w:lvl>
    <w:lvl w:ilvl="6">
      <w:start w:val="1"/>
      <w:numFmt w:val="decimal"/>
      <w:lvlText w:val="%7."/>
      <w:lvlJc w:val="left"/>
      <w:pPr>
        <w:ind w:left="2880" w:hanging="360"/>
      </w:pPr>
      <w:rPr>
        <w:rFonts w:ascii="Calibri" w:hAnsi="Calibri" w:cs="Calibri"/>
        <w:sz w:val="22"/>
        <w:szCs w:val="22"/>
      </w:rPr>
    </w:lvl>
    <w:lvl w:ilvl="7">
      <w:start w:val="1"/>
      <w:numFmt w:val="decimal"/>
      <w:lvlText w:val="%8."/>
      <w:lvlJc w:val="left"/>
      <w:pPr>
        <w:ind w:left="3240" w:hanging="360"/>
      </w:pPr>
      <w:rPr>
        <w:rFonts w:ascii="Calibri" w:hAnsi="Calibri" w:cs="Calibri"/>
        <w:sz w:val="22"/>
        <w:szCs w:val="22"/>
      </w:rPr>
    </w:lvl>
    <w:lvl w:ilvl="8">
      <w:start w:val="1"/>
      <w:numFmt w:val="decimal"/>
      <w:lvlText w:val="%9."/>
      <w:lvlJc w:val="left"/>
      <w:pPr>
        <w:ind w:left="3600" w:hanging="360"/>
      </w:pPr>
      <w:rPr>
        <w:rFonts w:ascii="Calibri" w:hAnsi="Calibri" w:cs="Calibri"/>
        <w:sz w:val="22"/>
        <w:szCs w:val="22"/>
      </w:rPr>
    </w:lvl>
  </w:abstractNum>
  <w:abstractNum w:abstractNumId="31" w15:restartNumberingAfterBreak="0">
    <w:nsid w:val="769D3E0C"/>
    <w:multiLevelType w:val="multilevel"/>
    <w:tmpl w:val="30D4B144"/>
    <w:styleLink w:val="WW8Num36"/>
    <w:lvl w:ilvl="0">
      <w:start w:val="1"/>
      <w:numFmt w:val="decimal"/>
      <w:lvlText w:val="%1."/>
      <w:lvlJc w:val="left"/>
      <w:pPr>
        <w:ind w:left="720" w:hanging="360"/>
      </w:pPr>
      <w:rPr>
        <w:rFonts w:ascii="Calibri" w:hAnsi="Calibri" w:cs="Calibri"/>
        <w:sz w:val="22"/>
        <w:szCs w:val="22"/>
      </w:rPr>
    </w:lvl>
    <w:lvl w:ilvl="1">
      <w:start w:val="1"/>
      <w:numFmt w:val="decimal"/>
      <w:lvlText w:val="%2."/>
      <w:lvlJc w:val="left"/>
      <w:pPr>
        <w:ind w:left="1080" w:hanging="360"/>
      </w:pPr>
      <w:rPr>
        <w:rFonts w:ascii="Calibri" w:hAnsi="Calibri" w:cs="Calibri"/>
        <w:sz w:val="22"/>
        <w:szCs w:val="22"/>
      </w:rPr>
    </w:lvl>
    <w:lvl w:ilvl="2">
      <w:start w:val="1"/>
      <w:numFmt w:val="decimal"/>
      <w:lvlText w:val="%3."/>
      <w:lvlJc w:val="left"/>
      <w:pPr>
        <w:ind w:left="1440" w:hanging="360"/>
      </w:pPr>
      <w:rPr>
        <w:rFonts w:ascii="Calibri" w:hAnsi="Calibri" w:cs="Calibri"/>
        <w:sz w:val="22"/>
        <w:szCs w:val="22"/>
      </w:rPr>
    </w:lvl>
    <w:lvl w:ilvl="3">
      <w:start w:val="1"/>
      <w:numFmt w:val="decimal"/>
      <w:lvlText w:val="%4."/>
      <w:lvlJc w:val="left"/>
      <w:pPr>
        <w:ind w:left="1800" w:hanging="360"/>
      </w:pPr>
      <w:rPr>
        <w:rFonts w:ascii="Calibri" w:hAnsi="Calibri" w:cs="Calibri"/>
        <w:sz w:val="22"/>
        <w:szCs w:val="22"/>
      </w:rPr>
    </w:lvl>
    <w:lvl w:ilvl="4">
      <w:start w:val="1"/>
      <w:numFmt w:val="decimal"/>
      <w:lvlText w:val="%5."/>
      <w:lvlJc w:val="left"/>
      <w:pPr>
        <w:ind w:left="2160" w:hanging="360"/>
      </w:pPr>
      <w:rPr>
        <w:rFonts w:ascii="Calibri" w:hAnsi="Calibri" w:cs="Calibri"/>
        <w:sz w:val="22"/>
        <w:szCs w:val="22"/>
      </w:rPr>
    </w:lvl>
    <w:lvl w:ilvl="5">
      <w:start w:val="1"/>
      <w:numFmt w:val="decimal"/>
      <w:lvlText w:val="%6."/>
      <w:lvlJc w:val="left"/>
      <w:pPr>
        <w:ind w:left="2520" w:hanging="360"/>
      </w:pPr>
      <w:rPr>
        <w:rFonts w:ascii="Calibri" w:hAnsi="Calibri" w:cs="Calibri"/>
        <w:sz w:val="22"/>
        <w:szCs w:val="22"/>
      </w:rPr>
    </w:lvl>
    <w:lvl w:ilvl="6">
      <w:start w:val="1"/>
      <w:numFmt w:val="decimal"/>
      <w:lvlText w:val="%7."/>
      <w:lvlJc w:val="left"/>
      <w:pPr>
        <w:ind w:left="2880" w:hanging="360"/>
      </w:pPr>
      <w:rPr>
        <w:rFonts w:ascii="Calibri" w:hAnsi="Calibri" w:cs="Calibri"/>
        <w:sz w:val="22"/>
        <w:szCs w:val="22"/>
      </w:rPr>
    </w:lvl>
    <w:lvl w:ilvl="7">
      <w:start w:val="1"/>
      <w:numFmt w:val="decimal"/>
      <w:lvlText w:val="%8."/>
      <w:lvlJc w:val="left"/>
      <w:pPr>
        <w:ind w:left="3240" w:hanging="360"/>
      </w:pPr>
      <w:rPr>
        <w:rFonts w:ascii="Calibri" w:hAnsi="Calibri" w:cs="Calibri"/>
        <w:sz w:val="22"/>
        <w:szCs w:val="22"/>
      </w:rPr>
    </w:lvl>
    <w:lvl w:ilvl="8">
      <w:start w:val="1"/>
      <w:numFmt w:val="decimal"/>
      <w:lvlText w:val="%9."/>
      <w:lvlJc w:val="left"/>
      <w:pPr>
        <w:ind w:left="3600" w:hanging="360"/>
      </w:pPr>
      <w:rPr>
        <w:rFonts w:ascii="Calibri" w:hAnsi="Calibri" w:cs="Calibri"/>
        <w:sz w:val="22"/>
        <w:szCs w:val="22"/>
      </w:rPr>
    </w:lvl>
  </w:abstractNum>
  <w:abstractNum w:abstractNumId="32" w15:restartNumberingAfterBreak="0">
    <w:nsid w:val="76A44BAB"/>
    <w:multiLevelType w:val="multilevel"/>
    <w:tmpl w:val="A5D0CC7E"/>
    <w:lvl w:ilvl="0">
      <w:start w:val="1"/>
      <w:numFmt w:val="decimal"/>
      <w:lvlText w:val="%1"/>
      <w:lvlJc w:val="left"/>
      <w:pPr>
        <w:ind w:left="480" w:hanging="480"/>
      </w:pPr>
      <w:rPr>
        <w:rFonts w:hint="default"/>
      </w:rPr>
    </w:lvl>
    <w:lvl w:ilvl="1">
      <w:start w:val="4"/>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33" w15:restartNumberingAfterBreak="0">
    <w:nsid w:val="77247628"/>
    <w:multiLevelType w:val="multilevel"/>
    <w:tmpl w:val="44721EC6"/>
    <w:styleLink w:val="WW8Num32"/>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080" w:hanging="360"/>
      </w:pPr>
      <w:rPr>
        <w:rFonts w:ascii="Calibri" w:eastAsia="Times New Roman" w:hAnsi="Calibri" w:cs="Calibri"/>
        <w:sz w:val="22"/>
        <w:szCs w:val="22"/>
      </w:rPr>
    </w:lvl>
    <w:lvl w:ilvl="2">
      <w:start w:val="1"/>
      <w:numFmt w:val="decimal"/>
      <w:lvlText w:val="%3."/>
      <w:lvlJc w:val="left"/>
      <w:pPr>
        <w:ind w:left="1440" w:hanging="360"/>
      </w:pPr>
      <w:rPr>
        <w:rFonts w:ascii="Calibri" w:hAnsi="Calibri" w:cs="Calibri"/>
        <w:sz w:val="22"/>
        <w:szCs w:val="22"/>
      </w:rPr>
    </w:lvl>
    <w:lvl w:ilvl="3">
      <w:start w:val="1"/>
      <w:numFmt w:val="decimal"/>
      <w:lvlText w:val="%4."/>
      <w:lvlJc w:val="left"/>
      <w:pPr>
        <w:ind w:left="1800" w:hanging="360"/>
      </w:pPr>
      <w:rPr>
        <w:rFonts w:ascii="Calibri" w:hAnsi="Calibri" w:cs="Calibri"/>
        <w:sz w:val="22"/>
        <w:szCs w:val="22"/>
      </w:rPr>
    </w:lvl>
    <w:lvl w:ilvl="4">
      <w:start w:val="1"/>
      <w:numFmt w:val="decimal"/>
      <w:lvlText w:val="%5."/>
      <w:lvlJc w:val="left"/>
      <w:pPr>
        <w:ind w:left="2160" w:hanging="360"/>
      </w:pPr>
      <w:rPr>
        <w:rFonts w:ascii="Calibri" w:hAnsi="Calibri" w:cs="Calibri"/>
        <w:sz w:val="22"/>
        <w:szCs w:val="22"/>
      </w:rPr>
    </w:lvl>
    <w:lvl w:ilvl="5">
      <w:start w:val="1"/>
      <w:numFmt w:val="decimal"/>
      <w:lvlText w:val="%6."/>
      <w:lvlJc w:val="left"/>
      <w:pPr>
        <w:ind w:left="2520" w:hanging="360"/>
      </w:pPr>
      <w:rPr>
        <w:rFonts w:ascii="Calibri" w:hAnsi="Calibri" w:cs="Calibri"/>
        <w:sz w:val="22"/>
        <w:szCs w:val="22"/>
      </w:rPr>
    </w:lvl>
    <w:lvl w:ilvl="6">
      <w:start w:val="1"/>
      <w:numFmt w:val="decimal"/>
      <w:lvlText w:val="%7."/>
      <w:lvlJc w:val="left"/>
      <w:pPr>
        <w:ind w:left="2880" w:hanging="360"/>
      </w:pPr>
      <w:rPr>
        <w:rFonts w:ascii="Calibri" w:hAnsi="Calibri" w:cs="Calibri"/>
        <w:sz w:val="22"/>
        <w:szCs w:val="22"/>
      </w:rPr>
    </w:lvl>
    <w:lvl w:ilvl="7">
      <w:start w:val="1"/>
      <w:numFmt w:val="decimal"/>
      <w:lvlText w:val="%8."/>
      <w:lvlJc w:val="left"/>
      <w:pPr>
        <w:ind w:left="3240" w:hanging="360"/>
      </w:pPr>
      <w:rPr>
        <w:rFonts w:ascii="Calibri" w:hAnsi="Calibri" w:cs="Calibri"/>
        <w:sz w:val="22"/>
        <w:szCs w:val="22"/>
      </w:rPr>
    </w:lvl>
    <w:lvl w:ilvl="8">
      <w:start w:val="1"/>
      <w:numFmt w:val="decimal"/>
      <w:lvlText w:val="%9."/>
      <w:lvlJc w:val="left"/>
      <w:pPr>
        <w:ind w:left="3600" w:hanging="360"/>
      </w:pPr>
      <w:rPr>
        <w:rFonts w:ascii="Calibri" w:hAnsi="Calibri" w:cs="Calibri"/>
        <w:sz w:val="22"/>
        <w:szCs w:val="22"/>
      </w:rPr>
    </w:lvl>
  </w:abstractNum>
  <w:abstractNum w:abstractNumId="34" w15:restartNumberingAfterBreak="0">
    <w:nsid w:val="772E66CA"/>
    <w:multiLevelType w:val="hybridMultilevel"/>
    <w:tmpl w:val="8146ED86"/>
    <w:lvl w:ilvl="0" w:tplc="86B09164">
      <w:start w:val="1"/>
      <w:numFmt w:val="lowerLetter"/>
      <w:lvlText w:val="%1."/>
      <w:lvlJc w:val="left"/>
      <w:pPr>
        <w:ind w:left="2484" w:hanging="360"/>
      </w:pPr>
      <w:rPr>
        <w:rFonts w:hint="default"/>
      </w:rPr>
    </w:lvl>
    <w:lvl w:ilvl="1" w:tplc="04150019">
      <w:start w:val="1"/>
      <w:numFmt w:val="lowerLetter"/>
      <w:lvlText w:val="%2."/>
      <w:lvlJc w:val="left"/>
      <w:pPr>
        <w:ind w:left="3204" w:hanging="360"/>
      </w:pPr>
    </w:lvl>
    <w:lvl w:ilvl="2" w:tplc="04150001">
      <w:start w:val="1"/>
      <w:numFmt w:val="bullet"/>
      <w:lvlText w:val=""/>
      <w:lvlJc w:val="left"/>
      <w:pPr>
        <w:ind w:left="4104" w:hanging="360"/>
      </w:pPr>
      <w:rPr>
        <w:rFonts w:ascii="Symbol" w:hAnsi="Symbol" w:hint="default"/>
      </w:rPr>
    </w:lvl>
    <w:lvl w:ilvl="3" w:tplc="EB9C452E">
      <w:start w:val="1"/>
      <w:numFmt w:val="decimal"/>
      <w:lvlText w:val="%4."/>
      <w:lvlJc w:val="left"/>
      <w:pPr>
        <w:ind w:left="4644" w:hanging="360"/>
      </w:pPr>
      <w:rPr>
        <w:rFonts w:hint="default"/>
      </w:r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35" w15:restartNumberingAfterBreak="0">
    <w:nsid w:val="7E794A93"/>
    <w:multiLevelType w:val="hybridMultilevel"/>
    <w:tmpl w:val="814A6A1C"/>
    <w:lvl w:ilvl="0" w:tplc="E750925C">
      <w:start w:val="1"/>
      <w:numFmt w:val="upperRoman"/>
      <w:lvlText w:val="%1."/>
      <w:lvlJc w:val="left"/>
      <w:pPr>
        <w:ind w:left="1080" w:hanging="720"/>
      </w:pPr>
      <w:rPr>
        <w:rFonts w:ascii="Calibri" w:hAnsi="Calibri" w:cs="Calibri" w:hint="default"/>
        <w:b/>
        <w:color w:val="000000"/>
      </w:rPr>
    </w:lvl>
    <w:lvl w:ilvl="1" w:tplc="0A9095FC">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5"/>
  </w:num>
  <w:num w:numId="3">
    <w:abstractNumId w:val="33"/>
    <w:lvlOverride w:ilvl="0">
      <w:lvl w:ilvl="0">
        <w:start w:val="1"/>
        <w:numFmt w:val="decimal"/>
        <w:lvlText w:val="%1."/>
        <w:lvlJc w:val="left"/>
        <w:pPr>
          <w:ind w:left="720" w:hanging="360"/>
        </w:pPr>
        <w:rPr>
          <w:rFonts w:ascii="Calibri" w:hAnsi="Calibri" w:cs="Calibri"/>
          <w:b w:val="0"/>
          <w:sz w:val="24"/>
          <w:szCs w:val="22"/>
        </w:rPr>
      </w:lvl>
    </w:lvlOverride>
    <w:lvlOverride w:ilvl="1">
      <w:lvl w:ilvl="1">
        <w:start w:val="1"/>
        <w:numFmt w:val="lowerLetter"/>
        <w:lvlText w:val="%2."/>
        <w:lvlJc w:val="left"/>
        <w:pPr>
          <w:ind w:left="1080" w:hanging="360"/>
        </w:pPr>
        <w:rPr>
          <w:rFonts w:ascii="Calibri" w:eastAsia="Times New Roman" w:hAnsi="Calibri" w:cs="Calibri"/>
          <w:sz w:val="24"/>
          <w:szCs w:val="22"/>
        </w:rPr>
      </w:lvl>
    </w:lvlOverride>
  </w:num>
  <w:num w:numId="4">
    <w:abstractNumId w:val="31"/>
    <w:lvlOverride w:ilvl="0">
      <w:lvl w:ilvl="0">
        <w:start w:val="1"/>
        <w:numFmt w:val="decimal"/>
        <w:lvlText w:val="%1."/>
        <w:lvlJc w:val="left"/>
        <w:pPr>
          <w:ind w:left="720" w:hanging="360"/>
        </w:pPr>
        <w:rPr>
          <w:rFonts w:ascii="Calibri" w:hAnsi="Calibri" w:cs="Calibri"/>
          <w:sz w:val="24"/>
          <w:szCs w:val="22"/>
        </w:rPr>
      </w:lvl>
    </w:lvlOverride>
  </w:num>
  <w:num w:numId="5">
    <w:abstractNumId w:val="12"/>
    <w:lvlOverride w:ilvl="0">
      <w:lvl w:ilvl="0">
        <w:start w:val="1"/>
        <w:numFmt w:val="decimal"/>
        <w:lvlText w:val="%1."/>
        <w:lvlJc w:val="left"/>
        <w:pPr>
          <w:ind w:left="720" w:hanging="360"/>
        </w:pPr>
        <w:rPr>
          <w:rFonts w:ascii="Calibri" w:eastAsia="SimSun, 宋体" w:hAnsi="Calibri" w:cs="Calibri"/>
          <w:b w:val="0"/>
          <w:sz w:val="24"/>
          <w:szCs w:val="24"/>
        </w:rPr>
      </w:lvl>
    </w:lvlOverride>
    <w:lvlOverride w:ilvl="1">
      <w:lvl w:ilvl="1">
        <w:start w:val="1"/>
        <w:numFmt w:val="decimal"/>
        <w:lvlText w:val="%2."/>
        <w:lvlJc w:val="left"/>
        <w:pPr>
          <w:ind w:left="1080" w:hanging="360"/>
        </w:pPr>
        <w:rPr>
          <w:rFonts w:ascii="Calibri" w:hAnsi="Calibri" w:cs="Calibri"/>
          <w:sz w:val="22"/>
          <w:szCs w:val="22"/>
        </w:rPr>
      </w:lvl>
    </w:lvlOverride>
    <w:lvlOverride w:ilvl="2">
      <w:lvl w:ilvl="2">
        <w:start w:val="1"/>
        <w:numFmt w:val="decimal"/>
        <w:lvlText w:val="%3."/>
        <w:lvlJc w:val="left"/>
        <w:pPr>
          <w:ind w:left="1440" w:hanging="360"/>
        </w:pPr>
        <w:rPr>
          <w:rFonts w:ascii="Calibri" w:hAnsi="Calibri" w:cs="Calibri"/>
          <w:sz w:val="22"/>
          <w:szCs w:val="22"/>
        </w:rPr>
      </w:lvl>
    </w:lvlOverride>
    <w:lvlOverride w:ilvl="3">
      <w:lvl w:ilvl="3">
        <w:start w:val="1"/>
        <w:numFmt w:val="decimal"/>
        <w:lvlText w:val="%4."/>
        <w:lvlJc w:val="left"/>
        <w:pPr>
          <w:ind w:left="1800" w:hanging="360"/>
        </w:pPr>
        <w:rPr>
          <w:rFonts w:ascii="Calibri" w:hAnsi="Calibri" w:cs="Calibri"/>
          <w:sz w:val="22"/>
          <w:szCs w:val="22"/>
        </w:rPr>
      </w:lvl>
    </w:lvlOverride>
    <w:lvlOverride w:ilvl="4">
      <w:lvl w:ilvl="4">
        <w:start w:val="1"/>
        <w:numFmt w:val="decimal"/>
        <w:lvlText w:val="%5."/>
        <w:lvlJc w:val="left"/>
        <w:pPr>
          <w:ind w:left="2160" w:hanging="360"/>
        </w:pPr>
        <w:rPr>
          <w:rFonts w:ascii="Calibri" w:hAnsi="Calibri" w:cs="Calibri"/>
          <w:sz w:val="22"/>
          <w:szCs w:val="22"/>
        </w:rPr>
      </w:lvl>
    </w:lvlOverride>
    <w:lvlOverride w:ilvl="5">
      <w:lvl w:ilvl="5">
        <w:start w:val="1"/>
        <w:numFmt w:val="decimal"/>
        <w:lvlText w:val="%6."/>
        <w:lvlJc w:val="left"/>
        <w:pPr>
          <w:ind w:left="2520" w:hanging="360"/>
        </w:pPr>
        <w:rPr>
          <w:rFonts w:ascii="Calibri" w:hAnsi="Calibri" w:cs="Calibri"/>
          <w:sz w:val="22"/>
          <w:szCs w:val="22"/>
        </w:rPr>
      </w:lvl>
    </w:lvlOverride>
    <w:lvlOverride w:ilvl="6">
      <w:lvl w:ilvl="6">
        <w:start w:val="1"/>
        <w:numFmt w:val="decimal"/>
        <w:lvlText w:val="%7."/>
        <w:lvlJc w:val="left"/>
        <w:pPr>
          <w:ind w:left="2880" w:hanging="360"/>
        </w:pPr>
        <w:rPr>
          <w:rFonts w:ascii="Calibri" w:hAnsi="Calibri" w:cs="Calibri"/>
          <w:sz w:val="22"/>
          <w:szCs w:val="22"/>
        </w:rPr>
      </w:lvl>
    </w:lvlOverride>
    <w:lvlOverride w:ilvl="7">
      <w:lvl w:ilvl="7">
        <w:start w:val="1"/>
        <w:numFmt w:val="decimal"/>
        <w:lvlText w:val="%8."/>
        <w:lvlJc w:val="left"/>
        <w:pPr>
          <w:ind w:left="3240" w:hanging="360"/>
        </w:pPr>
        <w:rPr>
          <w:rFonts w:ascii="Calibri" w:hAnsi="Calibri" w:cs="Calibri"/>
          <w:sz w:val="22"/>
          <w:szCs w:val="22"/>
        </w:rPr>
      </w:lvl>
    </w:lvlOverride>
    <w:lvlOverride w:ilvl="8">
      <w:lvl w:ilvl="8">
        <w:start w:val="1"/>
        <w:numFmt w:val="decimal"/>
        <w:lvlText w:val="%9."/>
        <w:lvlJc w:val="left"/>
        <w:pPr>
          <w:ind w:left="3600" w:hanging="360"/>
        </w:pPr>
        <w:rPr>
          <w:rFonts w:ascii="Calibri" w:hAnsi="Calibri" w:cs="Calibri"/>
          <w:sz w:val="22"/>
          <w:szCs w:val="22"/>
        </w:rPr>
      </w:lvl>
    </w:lvlOverride>
  </w:num>
  <w:num w:numId="6">
    <w:abstractNumId w:val="8"/>
  </w:num>
  <w:num w:numId="7">
    <w:abstractNumId w:val="3"/>
  </w:num>
  <w:num w:numId="8">
    <w:abstractNumId w:val="4"/>
  </w:num>
  <w:num w:numId="9">
    <w:abstractNumId w:val="6"/>
  </w:num>
  <w:num w:numId="10">
    <w:abstractNumId w:val="12"/>
  </w:num>
  <w:num w:numId="11">
    <w:abstractNumId w:val="15"/>
  </w:num>
  <w:num w:numId="12">
    <w:abstractNumId w:val="17"/>
  </w:num>
  <w:num w:numId="13">
    <w:abstractNumId w:val="18"/>
  </w:num>
  <w:num w:numId="14">
    <w:abstractNumId w:val="20"/>
  </w:num>
  <w:num w:numId="15">
    <w:abstractNumId w:val="21"/>
  </w:num>
  <w:num w:numId="16">
    <w:abstractNumId w:val="22"/>
  </w:num>
  <w:num w:numId="17">
    <w:abstractNumId w:val="26"/>
  </w:num>
  <w:num w:numId="18">
    <w:abstractNumId w:val="30"/>
  </w:num>
  <w:num w:numId="19">
    <w:abstractNumId w:val="31"/>
  </w:num>
  <w:num w:numId="20">
    <w:abstractNumId w:val="3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4"/>
  </w:num>
  <w:num w:numId="24">
    <w:abstractNumId w:val="24"/>
  </w:num>
  <w:num w:numId="25">
    <w:abstractNumId w:val="9"/>
  </w:num>
  <w:num w:numId="26">
    <w:abstractNumId w:val="0"/>
  </w:num>
  <w:num w:numId="27">
    <w:abstractNumId w:val="35"/>
  </w:num>
  <w:num w:numId="28">
    <w:abstractNumId w:val="19"/>
  </w:num>
  <w:num w:numId="29">
    <w:abstractNumId w:val="28"/>
  </w:num>
  <w:num w:numId="30">
    <w:abstractNumId w:val="25"/>
  </w:num>
  <w:num w:numId="31">
    <w:abstractNumId w:val="34"/>
  </w:num>
  <w:num w:numId="32">
    <w:abstractNumId w:val="2"/>
  </w:num>
  <w:num w:numId="33">
    <w:abstractNumId w:val="23"/>
  </w:num>
  <w:num w:numId="34">
    <w:abstractNumId w:val="29"/>
  </w:num>
  <w:num w:numId="35">
    <w:abstractNumId w:val="7"/>
  </w:num>
  <w:num w:numId="36">
    <w:abstractNumId w:val="27"/>
  </w:num>
  <w:num w:numId="37">
    <w:abstractNumId w:val="11"/>
  </w:num>
  <w:num w:numId="38">
    <w:abstractNumId w:val="32"/>
  </w:num>
  <w:num w:numId="39">
    <w:abstractNumId w:val="1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CFE"/>
    <w:rsid w:val="000231EC"/>
    <w:rsid w:val="0003222C"/>
    <w:rsid w:val="0006146D"/>
    <w:rsid w:val="0006205B"/>
    <w:rsid w:val="00067405"/>
    <w:rsid w:val="000B46EE"/>
    <w:rsid w:val="00154243"/>
    <w:rsid w:val="00170F83"/>
    <w:rsid w:val="00185FBD"/>
    <w:rsid w:val="00260F4F"/>
    <w:rsid w:val="0026325D"/>
    <w:rsid w:val="00363721"/>
    <w:rsid w:val="003D00B7"/>
    <w:rsid w:val="004A27E6"/>
    <w:rsid w:val="004A692A"/>
    <w:rsid w:val="004D6526"/>
    <w:rsid w:val="005935B9"/>
    <w:rsid w:val="005B70EB"/>
    <w:rsid w:val="006078DD"/>
    <w:rsid w:val="00611823"/>
    <w:rsid w:val="00685131"/>
    <w:rsid w:val="006C7A83"/>
    <w:rsid w:val="007737E6"/>
    <w:rsid w:val="007801F2"/>
    <w:rsid w:val="00795C79"/>
    <w:rsid w:val="007B1175"/>
    <w:rsid w:val="007C44C5"/>
    <w:rsid w:val="00857537"/>
    <w:rsid w:val="00871AF3"/>
    <w:rsid w:val="00894A51"/>
    <w:rsid w:val="008F27C8"/>
    <w:rsid w:val="009361C8"/>
    <w:rsid w:val="009C71B6"/>
    <w:rsid w:val="00A81DBF"/>
    <w:rsid w:val="00AF4F1F"/>
    <w:rsid w:val="00B0265D"/>
    <w:rsid w:val="00B3756C"/>
    <w:rsid w:val="00B408EF"/>
    <w:rsid w:val="00B66EF7"/>
    <w:rsid w:val="00B71C3F"/>
    <w:rsid w:val="00B85A35"/>
    <w:rsid w:val="00B918AC"/>
    <w:rsid w:val="00C23C75"/>
    <w:rsid w:val="00C25FFB"/>
    <w:rsid w:val="00C26C7C"/>
    <w:rsid w:val="00C300FD"/>
    <w:rsid w:val="00C53CFE"/>
    <w:rsid w:val="00C838BC"/>
    <w:rsid w:val="00C94CE5"/>
    <w:rsid w:val="00D43A20"/>
    <w:rsid w:val="00D53C6B"/>
    <w:rsid w:val="00DB2082"/>
    <w:rsid w:val="00DC5374"/>
    <w:rsid w:val="00DF061E"/>
    <w:rsid w:val="00EF2090"/>
    <w:rsid w:val="00F140A3"/>
    <w:rsid w:val="00F45A5F"/>
    <w:rsid w:val="00F97B73"/>
    <w:rsid w:val="00FA02DB"/>
    <w:rsid w:val="00FB7B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BE1FBE"/>
  <w15:chartTrackingRefBased/>
  <w15:docId w15:val="{57D8918B-D1F9-0C4F-A946-99652C6E8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53CFE"/>
    <w:pPr>
      <w:suppressAutoHyphens/>
    </w:pPr>
    <w:rPr>
      <w:rFonts w:ascii="Times New Roman" w:eastAsia="Times New Roman" w:hAnsi="Times New Roman" w:cs="Times New Roman"/>
      <w:lang w:eastAsia="zh-CN"/>
    </w:rPr>
  </w:style>
  <w:style w:type="paragraph" w:styleId="Nagwek6">
    <w:name w:val="heading 6"/>
    <w:basedOn w:val="Normalny"/>
    <w:next w:val="Normalny"/>
    <w:link w:val="Nagwek6Znak"/>
    <w:qFormat/>
    <w:rsid w:val="005935B9"/>
    <w:pPr>
      <w:numPr>
        <w:ilvl w:val="5"/>
        <w:numId w:val="1"/>
      </w:numPr>
      <w:spacing w:before="240" w:after="60"/>
      <w:outlineLvl w:val="5"/>
    </w:pPr>
    <w:rPr>
      <w:rFonts w:eastAsia="SimSun"/>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53CFE"/>
    <w:pPr>
      <w:widowControl w:val="0"/>
      <w:ind w:left="720"/>
      <w:contextualSpacing/>
    </w:pPr>
    <w:rPr>
      <w:rFonts w:eastAsia="Lucida Sans Unicode"/>
      <w:kern w:val="1"/>
    </w:rPr>
  </w:style>
  <w:style w:type="paragraph" w:customStyle="1" w:styleId="Standarduser">
    <w:name w:val="Standard (user)"/>
    <w:rsid w:val="00C53CFE"/>
    <w:pPr>
      <w:suppressAutoHyphens/>
      <w:spacing w:after="160" w:line="254" w:lineRule="auto"/>
      <w:textAlignment w:val="baseline"/>
    </w:pPr>
    <w:rPr>
      <w:rFonts w:ascii="Liberation Serif" w:eastAsia="SimSun" w:hAnsi="Liberation Serif" w:cs="Arial"/>
      <w:kern w:val="1"/>
      <w:lang w:eastAsia="zh-CN" w:bidi="hi-IN"/>
    </w:rPr>
  </w:style>
  <w:style w:type="numbering" w:customStyle="1" w:styleId="WW8Num4">
    <w:name w:val="WW8Num4"/>
    <w:basedOn w:val="Bezlisty"/>
    <w:rsid w:val="00C53CFE"/>
    <w:pPr>
      <w:numPr>
        <w:numId w:val="18"/>
      </w:numPr>
    </w:pPr>
  </w:style>
  <w:style w:type="numbering" w:customStyle="1" w:styleId="WW8Num5">
    <w:name w:val="WW8Num5"/>
    <w:basedOn w:val="Bezlisty"/>
    <w:rsid w:val="00C53CFE"/>
    <w:pPr>
      <w:numPr>
        <w:numId w:val="13"/>
      </w:numPr>
    </w:pPr>
  </w:style>
  <w:style w:type="numbering" w:customStyle="1" w:styleId="WW8Num11">
    <w:name w:val="WW8Num11"/>
    <w:basedOn w:val="Bezlisty"/>
    <w:rsid w:val="00C53CFE"/>
    <w:pPr>
      <w:numPr>
        <w:numId w:val="15"/>
      </w:numPr>
    </w:pPr>
  </w:style>
  <w:style w:type="numbering" w:customStyle="1" w:styleId="WW8Num13">
    <w:name w:val="WW8Num13"/>
    <w:basedOn w:val="Bezlisty"/>
    <w:rsid w:val="00C53CFE"/>
    <w:pPr>
      <w:numPr>
        <w:numId w:val="9"/>
      </w:numPr>
    </w:pPr>
  </w:style>
  <w:style w:type="numbering" w:customStyle="1" w:styleId="WW8Num14">
    <w:name w:val="WW8Num14"/>
    <w:basedOn w:val="Bezlisty"/>
    <w:rsid w:val="00C53CFE"/>
    <w:pPr>
      <w:numPr>
        <w:numId w:val="14"/>
      </w:numPr>
    </w:pPr>
  </w:style>
  <w:style w:type="numbering" w:customStyle="1" w:styleId="WW8Num15">
    <w:name w:val="WW8Num15"/>
    <w:basedOn w:val="Bezlisty"/>
    <w:rsid w:val="00C53CFE"/>
    <w:pPr>
      <w:numPr>
        <w:numId w:val="6"/>
      </w:numPr>
    </w:pPr>
  </w:style>
  <w:style w:type="numbering" w:customStyle="1" w:styleId="WW8Num16">
    <w:name w:val="WW8Num16"/>
    <w:basedOn w:val="Bezlisty"/>
    <w:rsid w:val="00C53CFE"/>
    <w:pPr>
      <w:numPr>
        <w:numId w:val="8"/>
      </w:numPr>
    </w:pPr>
  </w:style>
  <w:style w:type="numbering" w:customStyle="1" w:styleId="WW8Num18">
    <w:name w:val="WW8Num18"/>
    <w:basedOn w:val="Bezlisty"/>
    <w:rsid w:val="00C53CFE"/>
    <w:pPr>
      <w:numPr>
        <w:numId w:val="11"/>
      </w:numPr>
    </w:pPr>
  </w:style>
  <w:style w:type="numbering" w:customStyle="1" w:styleId="WW8Num20">
    <w:name w:val="WW8Num20"/>
    <w:basedOn w:val="Bezlisty"/>
    <w:rsid w:val="00C53CFE"/>
    <w:pPr>
      <w:numPr>
        <w:numId w:val="2"/>
      </w:numPr>
    </w:pPr>
  </w:style>
  <w:style w:type="numbering" w:customStyle="1" w:styleId="WW8Num25">
    <w:name w:val="WW8Num25"/>
    <w:basedOn w:val="Bezlisty"/>
    <w:rsid w:val="00C53CFE"/>
    <w:pPr>
      <w:numPr>
        <w:numId w:val="12"/>
      </w:numPr>
    </w:pPr>
  </w:style>
  <w:style w:type="numbering" w:customStyle="1" w:styleId="WW8Num29">
    <w:name w:val="WW8Num29"/>
    <w:basedOn w:val="Bezlisty"/>
    <w:rsid w:val="00C53CFE"/>
    <w:pPr>
      <w:numPr>
        <w:numId w:val="16"/>
      </w:numPr>
    </w:pPr>
  </w:style>
  <w:style w:type="numbering" w:customStyle="1" w:styleId="WW8Num32">
    <w:name w:val="WW8Num32"/>
    <w:basedOn w:val="Bezlisty"/>
    <w:rsid w:val="00C53CFE"/>
    <w:pPr>
      <w:numPr>
        <w:numId w:val="20"/>
      </w:numPr>
    </w:pPr>
  </w:style>
  <w:style w:type="numbering" w:customStyle="1" w:styleId="WW8Num35">
    <w:name w:val="WW8Num35"/>
    <w:basedOn w:val="Bezlisty"/>
    <w:rsid w:val="00C53CFE"/>
    <w:pPr>
      <w:numPr>
        <w:numId w:val="17"/>
      </w:numPr>
    </w:pPr>
  </w:style>
  <w:style w:type="numbering" w:customStyle="1" w:styleId="WW8Num36">
    <w:name w:val="WW8Num36"/>
    <w:basedOn w:val="Bezlisty"/>
    <w:rsid w:val="00C53CFE"/>
    <w:pPr>
      <w:numPr>
        <w:numId w:val="19"/>
      </w:numPr>
    </w:pPr>
  </w:style>
  <w:style w:type="numbering" w:customStyle="1" w:styleId="WW8Num38">
    <w:name w:val="WW8Num38"/>
    <w:basedOn w:val="Bezlisty"/>
    <w:rsid w:val="00C53CFE"/>
    <w:pPr>
      <w:numPr>
        <w:numId w:val="10"/>
      </w:numPr>
    </w:pPr>
  </w:style>
  <w:style w:type="numbering" w:customStyle="1" w:styleId="WW8Num43">
    <w:name w:val="WW8Num43"/>
    <w:basedOn w:val="Bezlisty"/>
    <w:rsid w:val="00C53CFE"/>
    <w:pPr>
      <w:numPr>
        <w:numId w:val="7"/>
      </w:numPr>
    </w:pPr>
  </w:style>
  <w:style w:type="paragraph" w:styleId="Nagwek">
    <w:name w:val="header"/>
    <w:basedOn w:val="Normalny"/>
    <w:link w:val="NagwekZnak"/>
    <w:uiPriority w:val="99"/>
    <w:unhideWhenUsed/>
    <w:rsid w:val="00C53CFE"/>
    <w:pPr>
      <w:tabs>
        <w:tab w:val="center" w:pos="4536"/>
        <w:tab w:val="right" w:pos="9072"/>
      </w:tabs>
    </w:pPr>
  </w:style>
  <w:style w:type="character" w:customStyle="1" w:styleId="NagwekZnak">
    <w:name w:val="Nagłówek Znak"/>
    <w:basedOn w:val="Domylnaczcionkaakapitu"/>
    <w:link w:val="Nagwek"/>
    <w:uiPriority w:val="99"/>
    <w:rsid w:val="00C53CFE"/>
    <w:rPr>
      <w:rFonts w:ascii="Times New Roman" w:eastAsia="Times New Roman" w:hAnsi="Times New Roman" w:cs="Times New Roman"/>
      <w:lang w:eastAsia="zh-CN"/>
    </w:rPr>
  </w:style>
  <w:style w:type="paragraph" w:styleId="Stopka">
    <w:name w:val="footer"/>
    <w:basedOn w:val="Normalny"/>
    <w:link w:val="StopkaZnak"/>
    <w:unhideWhenUsed/>
    <w:rsid w:val="00C53CFE"/>
    <w:pPr>
      <w:tabs>
        <w:tab w:val="center" w:pos="4536"/>
        <w:tab w:val="right" w:pos="9072"/>
      </w:tabs>
    </w:pPr>
  </w:style>
  <w:style w:type="character" w:customStyle="1" w:styleId="StopkaZnak">
    <w:name w:val="Stopka Znak"/>
    <w:basedOn w:val="Domylnaczcionkaakapitu"/>
    <w:link w:val="Stopka"/>
    <w:uiPriority w:val="99"/>
    <w:rsid w:val="00C53CFE"/>
    <w:rPr>
      <w:rFonts w:ascii="Times New Roman" w:eastAsia="Times New Roman" w:hAnsi="Times New Roman" w:cs="Times New Roman"/>
      <w:lang w:eastAsia="zh-CN"/>
    </w:rPr>
  </w:style>
  <w:style w:type="paragraph" w:styleId="NormalnyWeb">
    <w:name w:val="Normal (Web)"/>
    <w:basedOn w:val="Normalny"/>
    <w:uiPriority w:val="99"/>
    <w:rsid w:val="00C53CFE"/>
    <w:pPr>
      <w:suppressAutoHyphens w:val="0"/>
      <w:spacing w:before="280" w:after="280"/>
    </w:pPr>
  </w:style>
  <w:style w:type="character" w:styleId="Hipercze">
    <w:name w:val="Hyperlink"/>
    <w:basedOn w:val="Domylnaczcionkaakapitu"/>
    <w:uiPriority w:val="99"/>
    <w:unhideWhenUsed/>
    <w:rsid w:val="00685131"/>
    <w:rPr>
      <w:color w:val="0563C1" w:themeColor="hyperlink"/>
      <w:u w:val="single"/>
    </w:rPr>
  </w:style>
  <w:style w:type="character" w:styleId="Nierozpoznanawzmianka">
    <w:name w:val="Unresolved Mention"/>
    <w:basedOn w:val="Domylnaczcionkaakapitu"/>
    <w:uiPriority w:val="99"/>
    <w:semiHidden/>
    <w:unhideWhenUsed/>
    <w:rsid w:val="00685131"/>
    <w:rPr>
      <w:color w:val="605E5C"/>
      <w:shd w:val="clear" w:color="auto" w:fill="E1DFDD"/>
    </w:rPr>
  </w:style>
  <w:style w:type="paragraph" w:styleId="Bezodstpw">
    <w:name w:val="No Spacing"/>
    <w:uiPriority w:val="1"/>
    <w:qFormat/>
    <w:rsid w:val="00185FBD"/>
    <w:pPr>
      <w:suppressAutoHyphens/>
    </w:pPr>
    <w:rPr>
      <w:rFonts w:ascii="Calibri" w:eastAsia="Calibri" w:hAnsi="Calibri" w:cs="Calibri"/>
      <w:sz w:val="22"/>
      <w:szCs w:val="22"/>
      <w:lang w:eastAsia="zh-CN"/>
    </w:rPr>
  </w:style>
  <w:style w:type="paragraph" w:customStyle="1" w:styleId="p1">
    <w:name w:val="p1"/>
    <w:basedOn w:val="Normalny"/>
    <w:rsid w:val="00067405"/>
    <w:pPr>
      <w:suppressAutoHyphens w:val="0"/>
    </w:pPr>
    <w:rPr>
      <w:rFonts w:ascii="Helvetica" w:hAnsi="Helvetica"/>
      <w:color w:val="000000"/>
      <w:sz w:val="17"/>
      <w:szCs w:val="17"/>
      <w:lang w:eastAsia="pl-PL"/>
    </w:rPr>
  </w:style>
  <w:style w:type="character" w:customStyle="1" w:styleId="Nagwek6Znak">
    <w:name w:val="Nagłówek 6 Znak"/>
    <w:basedOn w:val="Domylnaczcionkaakapitu"/>
    <w:link w:val="Nagwek6"/>
    <w:rsid w:val="005935B9"/>
    <w:rPr>
      <w:rFonts w:ascii="Times New Roman" w:eastAsia="SimSun" w:hAnsi="Times New Roman" w:cs="Times New Roman"/>
      <w:b/>
      <w:bCs/>
      <w:sz w:val="22"/>
      <w:szCs w:val="22"/>
      <w:lang w:eastAsia="zh-CN"/>
    </w:rPr>
  </w:style>
  <w:style w:type="paragraph" w:styleId="Tekstpodstawowy">
    <w:name w:val="Body Text"/>
    <w:basedOn w:val="Normalny"/>
    <w:link w:val="TekstpodstawowyZnak"/>
    <w:rsid w:val="005935B9"/>
    <w:rPr>
      <w:rFonts w:eastAsia="SimSun"/>
      <w:b/>
      <w:bCs/>
    </w:rPr>
  </w:style>
  <w:style w:type="character" w:customStyle="1" w:styleId="TekstpodstawowyZnak">
    <w:name w:val="Tekst podstawowy Znak"/>
    <w:basedOn w:val="Domylnaczcionkaakapitu"/>
    <w:link w:val="Tekstpodstawowy"/>
    <w:rsid w:val="005935B9"/>
    <w:rPr>
      <w:rFonts w:ascii="Times New Roman" w:eastAsia="SimSun" w:hAnsi="Times New Roman" w:cs="Times New Roman"/>
      <w:b/>
      <w:bCs/>
      <w:lang w:eastAsia="zh-CN"/>
    </w:rPr>
  </w:style>
  <w:style w:type="character" w:customStyle="1" w:styleId="apple-converted-space">
    <w:name w:val="apple-converted-space"/>
    <w:rsid w:val="005935B9"/>
  </w:style>
  <w:style w:type="character" w:customStyle="1" w:styleId="StrongEmphasis">
    <w:name w:val="Strong Emphasis"/>
    <w:rsid w:val="005935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12</Pages>
  <Words>3682</Words>
  <Characters>26147</Characters>
  <Application>Microsoft Office Word</Application>
  <DocSecurity>0</DocSecurity>
  <Lines>1089</Lines>
  <Paragraphs>466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Mieczan</dc:creator>
  <cp:keywords/>
  <dc:description/>
  <cp:lastModifiedBy>Paweł Mieczan</cp:lastModifiedBy>
  <cp:revision>8</cp:revision>
  <dcterms:created xsi:type="dcterms:W3CDTF">2026-04-17T11:29:00Z</dcterms:created>
  <dcterms:modified xsi:type="dcterms:W3CDTF">2026-04-24T17:25:00Z</dcterms:modified>
</cp:coreProperties>
</file>